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16" w:rsidRDefault="00305F2B" w:rsidP="00BB3AAD">
      <w:pPr>
        <w:pStyle w:val="Heading1"/>
        <w:rPr>
          <w:lang w:val="en-US"/>
        </w:rPr>
      </w:pPr>
      <w:bookmarkStart w:id="0" w:name="_Toc270938268"/>
      <w:r>
        <w:rPr>
          <w:noProof/>
        </w:rPr>
        <w:drawing>
          <wp:anchor distT="0" distB="0" distL="114300" distR="114300" simplePos="0" relativeHeight="251663360" behindDoc="1" locked="0" layoutInCell="1" allowOverlap="1">
            <wp:simplePos x="0" y="0"/>
            <wp:positionH relativeFrom="column">
              <wp:posOffset>-325755</wp:posOffset>
            </wp:positionH>
            <wp:positionV relativeFrom="paragraph">
              <wp:posOffset>-410845</wp:posOffset>
            </wp:positionV>
            <wp:extent cx="681990" cy="488315"/>
            <wp:effectExtent l="19050" t="0" r="3810" b="0"/>
            <wp:wrapTight wrapText="bothSides">
              <wp:wrapPolygon edited="0">
                <wp:start x="-603" y="0"/>
                <wp:lineTo x="-603" y="21066"/>
                <wp:lineTo x="21721" y="21066"/>
                <wp:lineTo x="21721" y="0"/>
                <wp:lineTo x="-603" y="0"/>
              </wp:wrapPolygon>
            </wp:wrapTight>
            <wp:docPr id="1"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8" cstate="print"/>
                    <a:stretch>
                      <a:fillRect/>
                    </a:stretch>
                  </pic:blipFill>
                  <pic:spPr>
                    <a:xfrm>
                      <a:off x="0" y="0"/>
                      <a:ext cx="681990" cy="488315"/>
                    </a:xfrm>
                    <a:prstGeom prst="rect">
                      <a:avLst/>
                    </a:prstGeom>
                  </pic:spPr>
                </pic:pic>
              </a:graphicData>
            </a:graphic>
          </wp:anchor>
        </w:drawing>
      </w:r>
      <w:r w:rsidR="00B66D6F">
        <w:rPr>
          <w:lang w:val="en-US"/>
        </w:rPr>
        <w:t>MATHS</w:t>
      </w:r>
      <w:r>
        <w:rPr>
          <w:lang w:val="en-US"/>
        </w:rPr>
        <w:t xml:space="preserve">   </w:t>
      </w:r>
      <w:r w:rsidR="00682E16">
        <w:rPr>
          <w:lang w:val="en-US"/>
        </w:rPr>
        <w:t>OVERVIEW</w:t>
      </w:r>
      <w:r>
        <w:rPr>
          <w:lang w:val="en-US"/>
        </w:rPr>
        <w:t xml:space="preserve">    PREP  </w:t>
      </w:r>
      <w:r w:rsidR="00682E16">
        <w:rPr>
          <w:lang w:val="en-US"/>
        </w:rPr>
        <w:t>, TERM</w:t>
      </w:r>
      <w:bookmarkEnd w:id="0"/>
      <w:r w:rsidRPr="00305F2B">
        <w:rPr>
          <w:lang w:val="en-US"/>
        </w:rPr>
        <w:drawing>
          <wp:anchor distT="0" distB="0" distL="114300" distR="114300" simplePos="0" relativeHeight="251661312" behindDoc="1" locked="0" layoutInCell="1" allowOverlap="1">
            <wp:simplePos x="0" y="0"/>
            <wp:positionH relativeFrom="column">
              <wp:posOffset>8652510</wp:posOffset>
            </wp:positionH>
            <wp:positionV relativeFrom="paragraph">
              <wp:posOffset>-415925</wp:posOffset>
            </wp:positionV>
            <wp:extent cx="685800" cy="485775"/>
            <wp:effectExtent l="19050" t="0" r="0" b="0"/>
            <wp:wrapTight wrapText="bothSides">
              <wp:wrapPolygon edited="0">
                <wp:start x="-600" y="0"/>
                <wp:lineTo x="-600" y="21176"/>
                <wp:lineTo x="21600" y="21176"/>
                <wp:lineTo x="21600" y="0"/>
                <wp:lineTo x="-600" y="0"/>
              </wp:wrapPolygon>
            </wp:wrapTight>
            <wp:docPr id="99"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8" cstate="print"/>
                    <a:stretch>
                      <a:fillRect/>
                    </a:stretch>
                  </pic:blipFill>
                  <pic:spPr>
                    <a:xfrm>
                      <a:off x="0" y="0"/>
                      <a:ext cx="685800" cy="485775"/>
                    </a:xfrm>
                    <a:prstGeom prst="rect">
                      <a:avLst/>
                    </a:prstGeom>
                  </pic:spPr>
                </pic:pic>
              </a:graphicData>
            </a:graphic>
          </wp:anchor>
        </w:drawing>
      </w:r>
    </w:p>
    <w:tbl>
      <w:tblPr>
        <w:tblStyle w:val="TableGrid"/>
        <w:tblW w:w="0" w:type="auto"/>
        <w:tblLook w:val="04A0"/>
      </w:tblPr>
      <w:tblGrid>
        <w:gridCol w:w="2660"/>
        <w:gridCol w:w="7197"/>
        <w:gridCol w:w="316"/>
        <w:gridCol w:w="4613"/>
      </w:tblGrid>
      <w:tr w:rsidR="00DA5E25" w:rsidTr="003072AB">
        <w:trPr>
          <w:trHeight w:val="303"/>
        </w:trPr>
        <w:tc>
          <w:tcPr>
            <w:tcW w:w="2660" w:type="dxa"/>
            <w:shd w:val="clear" w:color="auto" w:fill="DBE5F1" w:themeFill="accent1" w:themeFillTint="33"/>
          </w:tcPr>
          <w:p w:rsidR="00DA5E25" w:rsidRDefault="00DA5E25" w:rsidP="000A25B1">
            <w:pPr>
              <w:jc w:val="center"/>
            </w:pPr>
            <w:r>
              <w:t>YEAR LEVEL</w:t>
            </w:r>
          </w:p>
        </w:tc>
        <w:tc>
          <w:tcPr>
            <w:tcW w:w="7197" w:type="dxa"/>
            <w:shd w:val="clear" w:color="auto" w:fill="DBE5F1" w:themeFill="accent1" w:themeFillTint="33"/>
          </w:tcPr>
          <w:p w:rsidR="00DA5E25" w:rsidRPr="004761AF" w:rsidRDefault="00DA5E25" w:rsidP="003072AB">
            <w:pPr>
              <w:jc w:val="center"/>
              <w:rPr>
                <w:b/>
              </w:rPr>
            </w:pPr>
            <w:r w:rsidRPr="004761AF">
              <w:rPr>
                <w:b/>
              </w:rPr>
              <w:t>CONTENT DESCRIPTORS</w:t>
            </w:r>
          </w:p>
        </w:tc>
        <w:tc>
          <w:tcPr>
            <w:tcW w:w="4929" w:type="dxa"/>
            <w:gridSpan w:val="2"/>
            <w:shd w:val="clear" w:color="auto" w:fill="DBE5F1" w:themeFill="accent1" w:themeFillTint="33"/>
          </w:tcPr>
          <w:p w:rsidR="00DA5E25" w:rsidRDefault="00DA5E25" w:rsidP="003072AB">
            <w:pPr>
              <w:jc w:val="center"/>
            </w:pPr>
            <w:r>
              <w:t>ASSESSMENT</w:t>
            </w:r>
          </w:p>
        </w:tc>
      </w:tr>
      <w:tr w:rsidR="00DA5E25" w:rsidTr="00DA5E25">
        <w:tc>
          <w:tcPr>
            <w:tcW w:w="2660" w:type="dxa"/>
          </w:tcPr>
          <w:p w:rsidR="00DA5E25" w:rsidRDefault="00DA5E25" w:rsidP="000A25B1">
            <w:pPr>
              <w:jc w:val="center"/>
            </w:pPr>
          </w:p>
        </w:tc>
        <w:tc>
          <w:tcPr>
            <w:tcW w:w="7197" w:type="dxa"/>
          </w:tcPr>
          <w:p w:rsidR="00DA5E25" w:rsidRPr="004761AF" w:rsidRDefault="00DA5E25" w:rsidP="00DA5E25">
            <w:pPr>
              <w:jc w:val="center"/>
              <w:rPr>
                <w:b/>
                <w:i/>
              </w:rPr>
            </w:pPr>
            <w:r w:rsidRPr="004761AF">
              <w:rPr>
                <w:b/>
                <w:i/>
              </w:rPr>
              <w:t>Number &amp; Algebra</w:t>
            </w:r>
          </w:p>
        </w:tc>
        <w:tc>
          <w:tcPr>
            <w:tcW w:w="4929" w:type="dxa"/>
            <w:gridSpan w:val="2"/>
          </w:tcPr>
          <w:p w:rsidR="00DA5E25" w:rsidRPr="00464CA8" w:rsidRDefault="00DA5E25" w:rsidP="00DA5E25">
            <w:pPr>
              <w:rPr>
                <w:b/>
              </w:rPr>
            </w:pPr>
            <w:r w:rsidRPr="00464CA8">
              <w:rPr>
                <w:b/>
              </w:rPr>
              <w:t>Investigation:</w:t>
            </w:r>
          </w:p>
        </w:tc>
      </w:tr>
      <w:tr w:rsidR="00A14638" w:rsidTr="003072AB">
        <w:tc>
          <w:tcPr>
            <w:tcW w:w="2660" w:type="dxa"/>
            <w:shd w:val="clear" w:color="auto" w:fill="DBE5F1" w:themeFill="accent1" w:themeFillTint="33"/>
          </w:tcPr>
          <w:p w:rsidR="00A14638" w:rsidRDefault="00A14638" w:rsidP="000A25B1">
            <w:pPr>
              <w:jc w:val="center"/>
            </w:pPr>
            <w:r>
              <w:t>DURATION</w:t>
            </w:r>
          </w:p>
        </w:tc>
        <w:tc>
          <w:tcPr>
            <w:tcW w:w="7197" w:type="dxa"/>
            <w:vMerge w:val="restart"/>
          </w:tcPr>
          <w:p w:rsidR="00A14638" w:rsidRPr="004761AF" w:rsidRDefault="004761AF" w:rsidP="00464CA8">
            <w:pPr>
              <w:pStyle w:val="ListParagraph"/>
              <w:numPr>
                <w:ilvl w:val="0"/>
                <w:numId w:val="8"/>
              </w:numPr>
              <w:ind w:left="317"/>
              <w:rPr>
                <w:rFonts w:cs="Calibri"/>
                <w:color w:val="000000"/>
                <w:sz w:val="20"/>
                <w:szCs w:val="20"/>
              </w:rPr>
            </w:pPr>
            <w:r w:rsidRPr="004761AF">
              <w:rPr>
                <w:rFonts w:cs="Calibri"/>
                <w:b/>
                <w:sz w:val="20"/>
                <w:szCs w:val="20"/>
              </w:rPr>
              <w:t>ACMNA001</w:t>
            </w:r>
            <w:r w:rsidRPr="004761AF">
              <w:rPr>
                <w:rFonts w:cs="Calibri"/>
                <w:color w:val="000000"/>
                <w:sz w:val="20"/>
                <w:szCs w:val="20"/>
              </w:rPr>
              <w:t xml:space="preserve"> Establish understanding of the language and processes of counting by naming numbers in sequences, initially to and from 20, moving from any starting point</w:t>
            </w:r>
          </w:p>
          <w:p w:rsidR="004761AF" w:rsidRPr="004761AF" w:rsidRDefault="004761AF" w:rsidP="00464CA8">
            <w:pPr>
              <w:pStyle w:val="ListParagraph"/>
              <w:numPr>
                <w:ilvl w:val="0"/>
                <w:numId w:val="8"/>
              </w:numPr>
              <w:ind w:left="317"/>
              <w:rPr>
                <w:rFonts w:cs="Calibri"/>
                <w:sz w:val="20"/>
                <w:szCs w:val="20"/>
              </w:rPr>
            </w:pPr>
            <w:r w:rsidRPr="004761AF">
              <w:rPr>
                <w:rFonts w:cs="Calibri"/>
                <w:b/>
                <w:sz w:val="20"/>
                <w:szCs w:val="20"/>
              </w:rPr>
              <w:t>ACMNA002</w:t>
            </w:r>
            <w:r w:rsidRPr="004761AF">
              <w:rPr>
                <w:rFonts w:cs="Calibri"/>
                <w:sz w:val="20"/>
                <w:szCs w:val="20"/>
              </w:rPr>
              <w:t>Connect number names, numerals and quantities, including zero, initially up to 10 and then beyond</w:t>
            </w:r>
          </w:p>
          <w:p w:rsidR="004761AF" w:rsidRPr="004761AF" w:rsidRDefault="004761AF" w:rsidP="00464CA8">
            <w:pPr>
              <w:pStyle w:val="ListParagraph"/>
              <w:numPr>
                <w:ilvl w:val="0"/>
                <w:numId w:val="8"/>
              </w:numPr>
              <w:ind w:left="317"/>
              <w:rPr>
                <w:sz w:val="20"/>
                <w:szCs w:val="20"/>
              </w:rPr>
            </w:pPr>
            <w:r w:rsidRPr="004761AF">
              <w:rPr>
                <w:rFonts w:cs="Calibri"/>
                <w:b/>
                <w:sz w:val="20"/>
                <w:szCs w:val="20"/>
              </w:rPr>
              <w:t>ACMNA003</w:t>
            </w:r>
            <w:r w:rsidRPr="004761AF">
              <w:rPr>
                <w:rFonts w:cs="Calibri"/>
                <w:color w:val="000000"/>
                <w:sz w:val="20"/>
                <w:szCs w:val="20"/>
              </w:rPr>
              <w:t>Subitise small collections of objects</w:t>
            </w:r>
          </w:p>
          <w:p w:rsidR="004761AF" w:rsidRPr="004761AF" w:rsidRDefault="004761AF" w:rsidP="00464CA8">
            <w:pPr>
              <w:pStyle w:val="ListParagraph"/>
              <w:numPr>
                <w:ilvl w:val="0"/>
                <w:numId w:val="8"/>
              </w:numPr>
              <w:ind w:left="317"/>
              <w:rPr>
                <w:sz w:val="20"/>
                <w:szCs w:val="20"/>
              </w:rPr>
            </w:pPr>
            <w:r w:rsidRPr="004761AF">
              <w:rPr>
                <w:rFonts w:cs="Calibri"/>
                <w:b/>
                <w:sz w:val="20"/>
                <w:szCs w:val="20"/>
              </w:rPr>
              <w:t xml:space="preserve">ACMNA004 </w:t>
            </w:r>
            <w:r w:rsidRPr="004761AF">
              <w:rPr>
                <w:rFonts w:cs="Calibri"/>
                <w:sz w:val="20"/>
                <w:szCs w:val="20"/>
              </w:rPr>
              <w:t>Represent practical situations to model addition and sharing</w:t>
            </w:r>
          </w:p>
          <w:p w:rsidR="004761AF" w:rsidRPr="004761AF" w:rsidRDefault="004761AF" w:rsidP="00464CA8">
            <w:pPr>
              <w:pStyle w:val="ListParagraph"/>
              <w:numPr>
                <w:ilvl w:val="0"/>
                <w:numId w:val="8"/>
              </w:numPr>
              <w:ind w:left="317"/>
              <w:rPr>
                <w:sz w:val="20"/>
                <w:szCs w:val="20"/>
              </w:rPr>
            </w:pPr>
            <w:r w:rsidRPr="004761AF">
              <w:rPr>
                <w:rFonts w:cs="Calibri"/>
                <w:b/>
                <w:sz w:val="20"/>
                <w:szCs w:val="20"/>
              </w:rPr>
              <w:t>ACMNA289</w:t>
            </w:r>
            <w:r w:rsidRPr="004761AF">
              <w:rPr>
                <w:rFonts w:cs="Calibri"/>
                <w:color w:val="000000"/>
                <w:sz w:val="20"/>
                <w:szCs w:val="20"/>
              </w:rPr>
              <w:t>Compare, order and make correspondences between collections, initially to 20 and explain reasoning</w:t>
            </w:r>
          </w:p>
          <w:p w:rsidR="004761AF" w:rsidRPr="004761AF" w:rsidRDefault="004761AF" w:rsidP="00464CA8">
            <w:pPr>
              <w:pStyle w:val="ListParagraph"/>
              <w:numPr>
                <w:ilvl w:val="0"/>
                <w:numId w:val="8"/>
              </w:numPr>
              <w:ind w:left="317"/>
              <w:rPr>
                <w:sz w:val="20"/>
                <w:szCs w:val="20"/>
              </w:rPr>
            </w:pPr>
            <w:r w:rsidRPr="004761AF">
              <w:rPr>
                <w:rFonts w:asciiTheme="minorHAnsi" w:hAnsiTheme="minorHAnsi" w:cstheme="minorHAnsi"/>
                <w:b/>
                <w:sz w:val="20"/>
                <w:szCs w:val="20"/>
              </w:rPr>
              <w:t>ACMNA005</w:t>
            </w:r>
            <w:r w:rsidRPr="004761AF">
              <w:rPr>
                <w:rFonts w:asciiTheme="minorHAnsi" w:hAnsiTheme="minorHAnsi" w:cstheme="minorHAnsi"/>
                <w:sz w:val="20"/>
                <w:szCs w:val="20"/>
              </w:rPr>
              <w:t xml:space="preserve"> Sort and classify familiar objects and explain the basis for these classifications. Copy, continue and create patterns with objects and drawings</w:t>
            </w:r>
          </w:p>
        </w:tc>
        <w:tc>
          <w:tcPr>
            <w:tcW w:w="4929" w:type="dxa"/>
            <w:gridSpan w:val="2"/>
            <w:vMerge w:val="restart"/>
          </w:tcPr>
          <w:p w:rsidR="00A14638" w:rsidRDefault="00A14638" w:rsidP="00DA5E25"/>
        </w:tc>
      </w:tr>
      <w:tr w:rsidR="00A14638" w:rsidTr="00DA5E25">
        <w:tc>
          <w:tcPr>
            <w:tcW w:w="2660" w:type="dxa"/>
          </w:tcPr>
          <w:p w:rsidR="00A14638" w:rsidRDefault="00A14638" w:rsidP="000A25B1">
            <w:pPr>
              <w:jc w:val="center"/>
            </w:pPr>
          </w:p>
        </w:tc>
        <w:tc>
          <w:tcPr>
            <w:tcW w:w="7197" w:type="dxa"/>
            <w:vMerge/>
          </w:tcPr>
          <w:p w:rsidR="00A14638" w:rsidRPr="004761AF" w:rsidRDefault="00A14638" w:rsidP="00DA5E25">
            <w:pPr>
              <w:rPr>
                <w:i/>
                <w:sz w:val="20"/>
                <w:szCs w:val="20"/>
              </w:rPr>
            </w:pPr>
          </w:p>
        </w:tc>
        <w:tc>
          <w:tcPr>
            <w:tcW w:w="4929" w:type="dxa"/>
            <w:gridSpan w:val="2"/>
            <w:vMerge/>
          </w:tcPr>
          <w:p w:rsidR="00A14638" w:rsidRDefault="00A14638" w:rsidP="00DA5E25"/>
        </w:tc>
      </w:tr>
      <w:tr w:rsidR="00A14638" w:rsidTr="003072AB">
        <w:tc>
          <w:tcPr>
            <w:tcW w:w="2660" w:type="dxa"/>
            <w:shd w:val="clear" w:color="auto" w:fill="DBE5F1" w:themeFill="accent1" w:themeFillTint="33"/>
          </w:tcPr>
          <w:p w:rsidR="00A14638" w:rsidRDefault="00A14638" w:rsidP="000A25B1">
            <w:pPr>
              <w:jc w:val="center"/>
            </w:pPr>
            <w:r>
              <w:t>LINKS TO OTHER LA’s</w:t>
            </w:r>
          </w:p>
        </w:tc>
        <w:tc>
          <w:tcPr>
            <w:tcW w:w="7197" w:type="dxa"/>
            <w:vMerge/>
          </w:tcPr>
          <w:p w:rsidR="00A14638" w:rsidRPr="004761AF" w:rsidRDefault="00A14638" w:rsidP="00DA5E25">
            <w:pPr>
              <w:rPr>
                <w:i/>
                <w:sz w:val="20"/>
                <w:szCs w:val="20"/>
              </w:rPr>
            </w:pPr>
          </w:p>
        </w:tc>
        <w:tc>
          <w:tcPr>
            <w:tcW w:w="4929" w:type="dxa"/>
            <w:gridSpan w:val="2"/>
            <w:vMerge/>
          </w:tcPr>
          <w:p w:rsidR="00A14638" w:rsidRDefault="00A14638" w:rsidP="00DA5E25"/>
        </w:tc>
      </w:tr>
      <w:tr w:rsidR="004761AF" w:rsidTr="00F90F09">
        <w:trPr>
          <w:trHeight w:val="293"/>
        </w:trPr>
        <w:tc>
          <w:tcPr>
            <w:tcW w:w="2660" w:type="dxa"/>
            <w:vMerge w:val="restart"/>
          </w:tcPr>
          <w:p w:rsidR="004761AF" w:rsidRDefault="004761AF" w:rsidP="00DA5E25"/>
        </w:tc>
        <w:tc>
          <w:tcPr>
            <w:tcW w:w="7197" w:type="dxa"/>
            <w:vMerge/>
            <w:tcBorders>
              <w:bottom w:val="single" w:sz="4" w:space="0" w:color="auto"/>
            </w:tcBorders>
          </w:tcPr>
          <w:p w:rsidR="004761AF" w:rsidRPr="004761AF" w:rsidRDefault="004761AF" w:rsidP="00DA5E25">
            <w:pPr>
              <w:rPr>
                <w:i/>
                <w:sz w:val="20"/>
                <w:szCs w:val="20"/>
              </w:rPr>
            </w:pPr>
          </w:p>
        </w:tc>
        <w:tc>
          <w:tcPr>
            <w:tcW w:w="4929" w:type="dxa"/>
            <w:gridSpan w:val="2"/>
            <w:vMerge/>
          </w:tcPr>
          <w:p w:rsidR="004761AF" w:rsidRDefault="004761AF" w:rsidP="00DA5E25"/>
        </w:tc>
      </w:tr>
      <w:tr w:rsidR="004761AF" w:rsidTr="000A25B1">
        <w:tc>
          <w:tcPr>
            <w:tcW w:w="2660" w:type="dxa"/>
            <w:vMerge/>
          </w:tcPr>
          <w:p w:rsidR="004761AF" w:rsidRDefault="004761AF" w:rsidP="00DA5E25"/>
        </w:tc>
        <w:tc>
          <w:tcPr>
            <w:tcW w:w="7197" w:type="dxa"/>
          </w:tcPr>
          <w:p w:rsidR="004761AF" w:rsidRPr="004761AF" w:rsidRDefault="004761AF" w:rsidP="00DA5E25">
            <w:pPr>
              <w:jc w:val="center"/>
              <w:rPr>
                <w:b/>
                <w:i/>
              </w:rPr>
            </w:pPr>
            <w:r w:rsidRPr="004761AF">
              <w:rPr>
                <w:b/>
                <w:i/>
              </w:rPr>
              <w:t>Measurement &amp; Geometry</w:t>
            </w:r>
          </w:p>
        </w:tc>
        <w:tc>
          <w:tcPr>
            <w:tcW w:w="4929" w:type="dxa"/>
            <w:gridSpan w:val="2"/>
            <w:vMerge/>
          </w:tcPr>
          <w:p w:rsidR="004761AF" w:rsidRDefault="004761AF" w:rsidP="00DA5E25"/>
        </w:tc>
      </w:tr>
      <w:tr w:rsidR="004761AF" w:rsidTr="00464CA8">
        <w:trPr>
          <w:trHeight w:val="293"/>
        </w:trPr>
        <w:tc>
          <w:tcPr>
            <w:tcW w:w="2660" w:type="dxa"/>
            <w:vMerge/>
          </w:tcPr>
          <w:p w:rsidR="004761AF" w:rsidRDefault="004761AF" w:rsidP="00DA5E25"/>
        </w:tc>
        <w:tc>
          <w:tcPr>
            <w:tcW w:w="7197" w:type="dxa"/>
            <w:vMerge w:val="restart"/>
          </w:tcPr>
          <w:p w:rsidR="004761AF" w:rsidRPr="004761AF" w:rsidRDefault="004761AF" w:rsidP="00464CA8">
            <w:pPr>
              <w:pStyle w:val="ListParagraph"/>
              <w:numPr>
                <w:ilvl w:val="0"/>
                <w:numId w:val="9"/>
              </w:numPr>
              <w:ind w:left="317"/>
              <w:rPr>
                <w:rFonts w:cs="Calibri"/>
                <w:sz w:val="20"/>
                <w:szCs w:val="20"/>
              </w:rPr>
            </w:pPr>
            <w:r w:rsidRPr="004761AF">
              <w:rPr>
                <w:rFonts w:cs="Calibri"/>
                <w:b/>
                <w:sz w:val="20"/>
                <w:szCs w:val="20"/>
              </w:rPr>
              <w:t>ACMMG006</w:t>
            </w:r>
            <w:r w:rsidRPr="004761AF">
              <w:rPr>
                <w:rFonts w:cs="Calibri"/>
                <w:sz w:val="20"/>
                <w:szCs w:val="20"/>
              </w:rPr>
              <w:t>Use direct and indirect comparisons to decide which is no longer, heavier or holds more, and explain reasoning in everyday language</w:t>
            </w:r>
          </w:p>
          <w:p w:rsidR="004761AF" w:rsidRPr="004761AF" w:rsidRDefault="004761AF" w:rsidP="00464CA8">
            <w:pPr>
              <w:pStyle w:val="ListParagraph"/>
              <w:numPr>
                <w:ilvl w:val="0"/>
                <w:numId w:val="9"/>
              </w:numPr>
              <w:ind w:left="317"/>
              <w:rPr>
                <w:rFonts w:cs="Calibri"/>
                <w:color w:val="000000"/>
                <w:sz w:val="20"/>
                <w:szCs w:val="20"/>
              </w:rPr>
            </w:pPr>
            <w:r w:rsidRPr="004761AF">
              <w:rPr>
                <w:rFonts w:cs="Calibri"/>
                <w:b/>
                <w:sz w:val="20"/>
                <w:szCs w:val="20"/>
              </w:rPr>
              <w:t>ACMMG007</w:t>
            </w:r>
            <w:r w:rsidRPr="004761AF">
              <w:rPr>
                <w:rFonts w:cs="Calibri"/>
                <w:color w:val="000000"/>
                <w:sz w:val="20"/>
                <w:szCs w:val="20"/>
              </w:rPr>
              <w:t>Compare and order the duration of events using the everyday language of time</w:t>
            </w:r>
          </w:p>
          <w:p w:rsidR="004761AF" w:rsidRPr="004761AF" w:rsidRDefault="004761AF" w:rsidP="00464CA8">
            <w:pPr>
              <w:pStyle w:val="ListParagraph"/>
              <w:numPr>
                <w:ilvl w:val="0"/>
                <w:numId w:val="9"/>
              </w:numPr>
              <w:ind w:left="317"/>
              <w:rPr>
                <w:rFonts w:cs="Calibri"/>
                <w:color w:val="000000"/>
                <w:sz w:val="20"/>
                <w:szCs w:val="20"/>
              </w:rPr>
            </w:pPr>
            <w:r w:rsidRPr="004761AF">
              <w:rPr>
                <w:rFonts w:cs="Calibri"/>
                <w:b/>
                <w:sz w:val="20"/>
                <w:szCs w:val="20"/>
              </w:rPr>
              <w:t>ACMMG008</w:t>
            </w:r>
            <w:r w:rsidRPr="004761AF">
              <w:rPr>
                <w:rFonts w:cs="Calibri"/>
                <w:color w:val="000000"/>
                <w:sz w:val="20"/>
                <w:szCs w:val="20"/>
              </w:rPr>
              <w:t>Connect days of the week to familiar events and actions</w:t>
            </w:r>
          </w:p>
          <w:p w:rsidR="004761AF" w:rsidRPr="004761AF" w:rsidRDefault="004761AF" w:rsidP="00464CA8">
            <w:pPr>
              <w:pStyle w:val="ListParagraph"/>
              <w:numPr>
                <w:ilvl w:val="0"/>
                <w:numId w:val="9"/>
              </w:numPr>
              <w:ind w:left="317"/>
              <w:rPr>
                <w:rFonts w:cs="Calibri"/>
                <w:color w:val="000000"/>
                <w:sz w:val="20"/>
                <w:szCs w:val="20"/>
              </w:rPr>
            </w:pPr>
            <w:r w:rsidRPr="004761AF">
              <w:rPr>
                <w:rFonts w:cs="Calibri"/>
                <w:b/>
                <w:sz w:val="20"/>
                <w:szCs w:val="20"/>
              </w:rPr>
              <w:t>ACMMG009</w:t>
            </w:r>
            <w:r w:rsidRPr="004761AF">
              <w:rPr>
                <w:rFonts w:cs="Calibri"/>
                <w:color w:val="000000"/>
                <w:sz w:val="20"/>
                <w:szCs w:val="20"/>
              </w:rPr>
              <w:t>Sort, describe and name familiar two-dimensional objects in the environment</w:t>
            </w:r>
          </w:p>
          <w:p w:rsidR="004761AF" w:rsidRPr="004761AF" w:rsidRDefault="004761AF" w:rsidP="00464CA8">
            <w:pPr>
              <w:pStyle w:val="ListParagraph"/>
              <w:numPr>
                <w:ilvl w:val="0"/>
                <w:numId w:val="9"/>
              </w:numPr>
              <w:ind w:left="317"/>
              <w:rPr>
                <w:sz w:val="20"/>
                <w:szCs w:val="20"/>
              </w:rPr>
            </w:pPr>
            <w:r w:rsidRPr="004761AF">
              <w:rPr>
                <w:rFonts w:cs="Calibri"/>
                <w:b/>
                <w:sz w:val="20"/>
                <w:szCs w:val="20"/>
              </w:rPr>
              <w:t>ACMMG010</w:t>
            </w:r>
            <w:r w:rsidRPr="004761AF">
              <w:rPr>
                <w:rFonts w:cs="Calibri"/>
                <w:sz w:val="20"/>
                <w:szCs w:val="20"/>
              </w:rPr>
              <w:t>Describe position and movement</w:t>
            </w:r>
          </w:p>
        </w:tc>
        <w:tc>
          <w:tcPr>
            <w:tcW w:w="4929" w:type="dxa"/>
            <w:gridSpan w:val="2"/>
            <w:vMerge/>
            <w:tcBorders>
              <w:bottom w:val="single" w:sz="4" w:space="0" w:color="auto"/>
            </w:tcBorders>
          </w:tcPr>
          <w:p w:rsidR="004761AF" w:rsidRDefault="004761AF" w:rsidP="00DA5E25"/>
        </w:tc>
      </w:tr>
      <w:tr w:rsidR="004761AF" w:rsidTr="00464CA8">
        <w:trPr>
          <w:trHeight w:val="406"/>
        </w:trPr>
        <w:tc>
          <w:tcPr>
            <w:tcW w:w="2660" w:type="dxa"/>
            <w:vMerge/>
          </w:tcPr>
          <w:p w:rsidR="004761AF" w:rsidRDefault="004761AF" w:rsidP="00DA5E25"/>
        </w:tc>
        <w:tc>
          <w:tcPr>
            <w:tcW w:w="7197" w:type="dxa"/>
            <w:vMerge/>
          </w:tcPr>
          <w:p w:rsidR="004761AF" w:rsidRPr="004761AF" w:rsidRDefault="004761AF" w:rsidP="00DA5E25">
            <w:pPr>
              <w:rPr>
                <w:i/>
                <w:sz w:val="20"/>
                <w:szCs w:val="20"/>
              </w:rPr>
            </w:pPr>
          </w:p>
        </w:tc>
        <w:tc>
          <w:tcPr>
            <w:tcW w:w="4929" w:type="dxa"/>
            <w:gridSpan w:val="2"/>
            <w:shd w:val="clear" w:color="auto" w:fill="DBE5F1" w:themeFill="accent1" w:themeFillTint="33"/>
            <w:vAlign w:val="center"/>
          </w:tcPr>
          <w:p w:rsidR="004761AF" w:rsidRPr="00D715FD" w:rsidRDefault="004761AF" w:rsidP="00464CA8">
            <w:pPr>
              <w:jc w:val="center"/>
              <w:rPr>
                <w:b/>
                <w:i/>
              </w:rPr>
            </w:pPr>
            <w:r w:rsidRPr="00D715FD">
              <w:rPr>
                <w:b/>
                <w:i/>
                <w:sz w:val="22"/>
                <w:szCs w:val="22"/>
              </w:rPr>
              <w:t>DEVELOPING INQUIRING &amp; REFLECTIVE LEARNERS</w:t>
            </w:r>
          </w:p>
        </w:tc>
      </w:tr>
      <w:tr w:rsidR="004761AF" w:rsidTr="004761AF">
        <w:trPr>
          <w:trHeight w:val="421"/>
        </w:trPr>
        <w:tc>
          <w:tcPr>
            <w:tcW w:w="2660" w:type="dxa"/>
            <w:vMerge/>
          </w:tcPr>
          <w:p w:rsidR="004761AF" w:rsidRDefault="004761AF" w:rsidP="00DA5E25"/>
        </w:tc>
        <w:tc>
          <w:tcPr>
            <w:tcW w:w="7197" w:type="dxa"/>
            <w:vMerge/>
          </w:tcPr>
          <w:p w:rsidR="004761AF" w:rsidRPr="004761AF" w:rsidRDefault="004761AF" w:rsidP="00DA5E25">
            <w:pPr>
              <w:rPr>
                <w:i/>
                <w:sz w:val="20"/>
                <w:szCs w:val="20"/>
              </w:rPr>
            </w:pPr>
          </w:p>
        </w:tc>
        <w:tc>
          <w:tcPr>
            <w:tcW w:w="316" w:type="dxa"/>
            <w:shd w:val="clear" w:color="auto" w:fill="auto"/>
          </w:tcPr>
          <w:p w:rsidR="004761AF" w:rsidRPr="00DA5E25" w:rsidRDefault="004761AF" w:rsidP="000A25B1">
            <w:pPr>
              <w:rPr>
                <w:sz w:val="22"/>
                <w:szCs w:val="22"/>
              </w:rPr>
            </w:pPr>
          </w:p>
        </w:tc>
        <w:tc>
          <w:tcPr>
            <w:tcW w:w="4613" w:type="dxa"/>
            <w:shd w:val="clear" w:color="auto" w:fill="auto"/>
          </w:tcPr>
          <w:p w:rsidR="004761AF" w:rsidRDefault="004761AF" w:rsidP="00464CA8">
            <w:r>
              <w:t>COMMUNITY CONTRIBUROR</w:t>
            </w:r>
          </w:p>
        </w:tc>
      </w:tr>
      <w:tr w:rsidR="004761AF" w:rsidTr="004761AF">
        <w:trPr>
          <w:trHeight w:val="301"/>
        </w:trPr>
        <w:tc>
          <w:tcPr>
            <w:tcW w:w="2660" w:type="dxa"/>
            <w:vMerge/>
          </w:tcPr>
          <w:p w:rsidR="004761AF" w:rsidRDefault="004761AF" w:rsidP="00DA5E25"/>
        </w:tc>
        <w:tc>
          <w:tcPr>
            <w:tcW w:w="7197" w:type="dxa"/>
            <w:vMerge/>
          </w:tcPr>
          <w:p w:rsidR="004761AF" w:rsidRPr="004761AF" w:rsidRDefault="004761AF" w:rsidP="00DA5E25">
            <w:pPr>
              <w:rPr>
                <w:i/>
                <w:sz w:val="20"/>
                <w:szCs w:val="20"/>
              </w:rPr>
            </w:pPr>
          </w:p>
        </w:tc>
        <w:tc>
          <w:tcPr>
            <w:tcW w:w="316" w:type="dxa"/>
            <w:shd w:val="clear" w:color="auto" w:fill="auto"/>
          </w:tcPr>
          <w:p w:rsidR="004761AF" w:rsidRPr="00DA5E25" w:rsidRDefault="004761AF" w:rsidP="000A25B1">
            <w:pPr>
              <w:rPr>
                <w:sz w:val="22"/>
                <w:szCs w:val="22"/>
              </w:rPr>
            </w:pPr>
          </w:p>
        </w:tc>
        <w:tc>
          <w:tcPr>
            <w:tcW w:w="4613" w:type="dxa"/>
            <w:shd w:val="clear" w:color="auto" w:fill="auto"/>
          </w:tcPr>
          <w:p w:rsidR="004761AF" w:rsidRDefault="004761AF" w:rsidP="00464CA8">
            <w:r>
              <w:t>LEADER AND COLLABORATOR</w:t>
            </w:r>
          </w:p>
        </w:tc>
      </w:tr>
      <w:tr w:rsidR="004761AF" w:rsidTr="004761AF">
        <w:trPr>
          <w:trHeight w:val="210"/>
        </w:trPr>
        <w:tc>
          <w:tcPr>
            <w:tcW w:w="2660" w:type="dxa"/>
            <w:vMerge/>
          </w:tcPr>
          <w:p w:rsidR="004761AF" w:rsidRDefault="004761AF" w:rsidP="00DA5E25"/>
        </w:tc>
        <w:tc>
          <w:tcPr>
            <w:tcW w:w="7197" w:type="dxa"/>
            <w:vMerge/>
          </w:tcPr>
          <w:p w:rsidR="004761AF" w:rsidRPr="004761AF" w:rsidRDefault="004761AF" w:rsidP="00DA5E25">
            <w:pPr>
              <w:rPr>
                <w:i/>
                <w:sz w:val="20"/>
                <w:szCs w:val="20"/>
              </w:rPr>
            </w:pPr>
          </w:p>
        </w:tc>
        <w:tc>
          <w:tcPr>
            <w:tcW w:w="316" w:type="dxa"/>
            <w:shd w:val="clear" w:color="auto" w:fill="auto"/>
          </w:tcPr>
          <w:p w:rsidR="004761AF" w:rsidRPr="00DA5E25" w:rsidRDefault="004761AF" w:rsidP="000A25B1">
            <w:pPr>
              <w:rPr>
                <w:sz w:val="22"/>
                <w:szCs w:val="22"/>
              </w:rPr>
            </w:pPr>
          </w:p>
        </w:tc>
        <w:tc>
          <w:tcPr>
            <w:tcW w:w="4613" w:type="dxa"/>
            <w:shd w:val="clear" w:color="auto" w:fill="auto"/>
          </w:tcPr>
          <w:p w:rsidR="004761AF" w:rsidRDefault="004761AF" w:rsidP="00464CA8">
            <w:r>
              <w:t>EFFECTIVE COMMUNICATOR</w:t>
            </w:r>
          </w:p>
        </w:tc>
      </w:tr>
      <w:tr w:rsidR="004761AF" w:rsidTr="004761AF">
        <w:trPr>
          <w:trHeight w:val="274"/>
        </w:trPr>
        <w:tc>
          <w:tcPr>
            <w:tcW w:w="2660" w:type="dxa"/>
            <w:vMerge/>
          </w:tcPr>
          <w:p w:rsidR="004761AF" w:rsidRDefault="004761AF" w:rsidP="00DA5E25"/>
        </w:tc>
        <w:tc>
          <w:tcPr>
            <w:tcW w:w="7197" w:type="dxa"/>
            <w:vMerge/>
          </w:tcPr>
          <w:p w:rsidR="004761AF" w:rsidRPr="004761AF" w:rsidRDefault="004761AF" w:rsidP="00DA5E25">
            <w:pPr>
              <w:rPr>
                <w:i/>
                <w:sz w:val="20"/>
                <w:szCs w:val="20"/>
              </w:rPr>
            </w:pPr>
          </w:p>
        </w:tc>
        <w:tc>
          <w:tcPr>
            <w:tcW w:w="316" w:type="dxa"/>
            <w:shd w:val="clear" w:color="auto" w:fill="auto"/>
          </w:tcPr>
          <w:p w:rsidR="004761AF" w:rsidRPr="00DA5E25" w:rsidRDefault="004761AF" w:rsidP="000A25B1">
            <w:pPr>
              <w:rPr>
                <w:sz w:val="22"/>
                <w:szCs w:val="22"/>
              </w:rPr>
            </w:pPr>
          </w:p>
        </w:tc>
        <w:tc>
          <w:tcPr>
            <w:tcW w:w="4613" w:type="dxa"/>
            <w:shd w:val="clear" w:color="auto" w:fill="auto"/>
          </w:tcPr>
          <w:p w:rsidR="004761AF" w:rsidRDefault="004761AF" w:rsidP="00464CA8">
            <w:r>
              <w:t>ACTIVE INVESTIGATOR</w:t>
            </w:r>
          </w:p>
        </w:tc>
      </w:tr>
      <w:tr w:rsidR="004761AF" w:rsidTr="004761AF">
        <w:tc>
          <w:tcPr>
            <w:tcW w:w="2660" w:type="dxa"/>
            <w:vMerge/>
          </w:tcPr>
          <w:p w:rsidR="004761AF" w:rsidRDefault="004761AF" w:rsidP="00DA5E25"/>
        </w:tc>
        <w:tc>
          <w:tcPr>
            <w:tcW w:w="7197" w:type="dxa"/>
          </w:tcPr>
          <w:p w:rsidR="004761AF" w:rsidRPr="004761AF" w:rsidRDefault="004761AF" w:rsidP="00DA5E25">
            <w:pPr>
              <w:jc w:val="center"/>
              <w:rPr>
                <w:b/>
                <w:i/>
              </w:rPr>
            </w:pPr>
            <w:r w:rsidRPr="004761AF">
              <w:rPr>
                <w:b/>
                <w:i/>
              </w:rPr>
              <w:t>Statistics &amp; Probability</w:t>
            </w:r>
          </w:p>
        </w:tc>
        <w:tc>
          <w:tcPr>
            <w:tcW w:w="316" w:type="dxa"/>
            <w:shd w:val="clear" w:color="auto" w:fill="auto"/>
          </w:tcPr>
          <w:p w:rsidR="004761AF" w:rsidRDefault="004761AF" w:rsidP="00DA5E25"/>
        </w:tc>
        <w:tc>
          <w:tcPr>
            <w:tcW w:w="4613" w:type="dxa"/>
            <w:shd w:val="clear" w:color="auto" w:fill="auto"/>
          </w:tcPr>
          <w:p w:rsidR="004761AF" w:rsidRDefault="004761AF" w:rsidP="00464CA8">
            <w:r>
              <w:t>DESIGNER AND CREATOR</w:t>
            </w:r>
          </w:p>
        </w:tc>
      </w:tr>
      <w:tr w:rsidR="004761AF" w:rsidTr="004761AF">
        <w:tc>
          <w:tcPr>
            <w:tcW w:w="2660" w:type="dxa"/>
            <w:vMerge/>
          </w:tcPr>
          <w:p w:rsidR="004761AF" w:rsidRDefault="004761AF" w:rsidP="00DA5E25"/>
        </w:tc>
        <w:tc>
          <w:tcPr>
            <w:tcW w:w="7197" w:type="dxa"/>
          </w:tcPr>
          <w:p w:rsidR="004761AF" w:rsidRPr="004761AF" w:rsidRDefault="004761AF" w:rsidP="00464CA8">
            <w:pPr>
              <w:pStyle w:val="ListParagraph"/>
              <w:numPr>
                <w:ilvl w:val="0"/>
                <w:numId w:val="10"/>
              </w:numPr>
              <w:ind w:left="317"/>
              <w:jc w:val="left"/>
              <w:rPr>
                <w:sz w:val="20"/>
                <w:szCs w:val="20"/>
              </w:rPr>
            </w:pPr>
            <w:r w:rsidRPr="004761AF">
              <w:rPr>
                <w:rFonts w:cs="Calibri"/>
                <w:b/>
                <w:sz w:val="20"/>
                <w:szCs w:val="20"/>
              </w:rPr>
              <w:t>ACMSP011</w:t>
            </w:r>
            <w:r w:rsidRPr="004761AF">
              <w:rPr>
                <w:rFonts w:cs="Calibri"/>
                <w:sz w:val="20"/>
                <w:szCs w:val="20"/>
              </w:rPr>
              <w:t>Answer yes/no questions to collect information</w:t>
            </w:r>
          </w:p>
        </w:tc>
        <w:tc>
          <w:tcPr>
            <w:tcW w:w="316" w:type="dxa"/>
            <w:shd w:val="clear" w:color="auto" w:fill="auto"/>
          </w:tcPr>
          <w:p w:rsidR="004761AF" w:rsidRDefault="004761AF" w:rsidP="00DA5E25"/>
        </w:tc>
        <w:tc>
          <w:tcPr>
            <w:tcW w:w="4613" w:type="dxa"/>
            <w:shd w:val="clear" w:color="auto" w:fill="auto"/>
          </w:tcPr>
          <w:p w:rsidR="004761AF" w:rsidRDefault="004761AF" w:rsidP="00464CA8">
            <w:r>
              <w:t>QUALITY PRODUCER</w:t>
            </w:r>
          </w:p>
        </w:tc>
      </w:tr>
      <w:tr w:rsidR="004761AF" w:rsidTr="003072AB">
        <w:tc>
          <w:tcPr>
            <w:tcW w:w="2660" w:type="dxa"/>
            <w:shd w:val="clear" w:color="auto" w:fill="DBE5F1" w:themeFill="accent1" w:themeFillTint="33"/>
          </w:tcPr>
          <w:p w:rsidR="004761AF" w:rsidRDefault="004761AF" w:rsidP="00DA5E25"/>
        </w:tc>
        <w:tc>
          <w:tcPr>
            <w:tcW w:w="7197" w:type="dxa"/>
            <w:shd w:val="clear" w:color="auto" w:fill="DBE5F1" w:themeFill="accent1" w:themeFillTint="33"/>
          </w:tcPr>
          <w:p w:rsidR="004761AF" w:rsidRPr="004761AF" w:rsidRDefault="004761AF" w:rsidP="00DA5E25">
            <w:pPr>
              <w:jc w:val="center"/>
              <w:rPr>
                <w:sz w:val="20"/>
                <w:szCs w:val="20"/>
              </w:rPr>
            </w:pPr>
          </w:p>
        </w:tc>
        <w:tc>
          <w:tcPr>
            <w:tcW w:w="4929" w:type="dxa"/>
            <w:gridSpan w:val="2"/>
            <w:shd w:val="clear" w:color="auto" w:fill="DBE5F1" w:themeFill="accent1" w:themeFillTint="33"/>
          </w:tcPr>
          <w:p w:rsidR="004761AF" w:rsidRDefault="004761AF" w:rsidP="000A25B1"/>
        </w:tc>
      </w:tr>
    </w:tbl>
    <w:p w:rsidR="00DA5E25" w:rsidRPr="00DA5E25" w:rsidRDefault="00DA5E25" w:rsidP="00DA5E25"/>
    <w:p w:rsidR="00682E16" w:rsidRPr="00533DFC" w:rsidRDefault="00682E16" w:rsidP="00682E16">
      <w:pPr>
        <w:rPr>
          <w:lang w:val="en-US"/>
        </w:rPr>
      </w:pPr>
    </w:p>
    <w:p w:rsidR="000A2F7F" w:rsidRDefault="000A2F7F"/>
    <w:p w:rsidR="000A2F7F" w:rsidRDefault="000A2F7F">
      <w:pPr>
        <w:jc w:val="left"/>
      </w:pPr>
      <w:r>
        <w:br w:type="page"/>
      </w:r>
    </w:p>
    <w:p w:rsidR="001D3031" w:rsidRDefault="001D3031" w:rsidP="001D3031">
      <w:pPr>
        <w:pStyle w:val="Heading1"/>
        <w:rPr>
          <w:lang w:val="en-US"/>
        </w:rPr>
      </w:pPr>
      <w:bookmarkStart w:id="1" w:name="_Toc270938274"/>
      <w:r>
        <w:rPr>
          <w:lang w:val="en-US"/>
        </w:rPr>
        <w:lastRenderedPageBreak/>
        <w:t>CROSS CURRICULA</w:t>
      </w:r>
      <w:r w:rsidR="002857F3">
        <w:rPr>
          <w:lang w:val="en-US"/>
        </w:rPr>
        <w:t>R</w:t>
      </w:r>
      <w:r>
        <w:rPr>
          <w:lang w:val="en-US"/>
        </w:rPr>
        <w:t xml:space="preserve"> P</w:t>
      </w:r>
      <w:bookmarkEnd w:id="1"/>
      <w:r w:rsidR="0085568A">
        <w:rPr>
          <w:lang w:val="en-US"/>
        </w:rPr>
        <w:t>RIORITIES</w:t>
      </w:r>
    </w:p>
    <w:tbl>
      <w:tblPr>
        <w:tblStyle w:val="TableGrid"/>
        <w:tblW w:w="14850" w:type="dxa"/>
        <w:tblLook w:val="04A0"/>
      </w:tblPr>
      <w:tblGrid>
        <w:gridCol w:w="4950"/>
        <w:gridCol w:w="4950"/>
        <w:gridCol w:w="4950"/>
      </w:tblGrid>
      <w:tr w:rsidR="00637EAE" w:rsidRPr="00CC69B4" w:rsidTr="00BB3AAD">
        <w:trPr>
          <w:trHeight w:val="752"/>
        </w:trPr>
        <w:tc>
          <w:tcPr>
            <w:tcW w:w="4950" w:type="dxa"/>
            <w:shd w:val="clear" w:color="auto" w:fill="DBE5F1" w:themeFill="accent1" w:themeFillTint="33"/>
            <w:vAlign w:val="center"/>
          </w:tcPr>
          <w:p w:rsidR="00637EAE" w:rsidRPr="00CC69B4" w:rsidRDefault="00637EAE" w:rsidP="00BB3AAD">
            <w:pPr>
              <w:pStyle w:val="BodyText"/>
              <w:jc w:val="center"/>
              <w:rPr>
                <w:rStyle w:val="BookTitle"/>
              </w:rPr>
            </w:pPr>
            <w:r w:rsidRPr="00CC69B4">
              <w:rPr>
                <w:rStyle w:val="BookTitle"/>
              </w:rPr>
              <w:t>Catholic Ethos</w:t>
            </w:r>
          </w:p>
        </w:tc>
        <w:tc>
          <w:tcPr>
            <w:tcW w:w="4950" w:type="dxa"/>
            <w:shd w:val="clear" w:color="auto" w:fill="DBE5F1" w:themeFill="accent1" w:themeFillTint="33"/>
            <w:vAlign w:val="center"/>
          </w:tcPr>
          <w:p w:rsidR="00637EAE" w:rsidRPr="00CC69B4" w:rsidRDefault="00637EAE" w:rsidP="00BB3AAD">
            <w:pPr>
              <w:pStyle w:val="BodyText"/>
              <w:jc w:val="center"/>
              <w:rPr>
                <w:rStyle w:val="BookTitle"/>
              </w:rPr>
            </w:pPr>
            <w:r>
              <w:rPr>
                <w:b/>
                <w:bCs/>
                <w:i/>
                <w:iCs/>
                <w:noProof/>
                <w:spacing w:val="9"/>
              </w:rPr>
              <w:drawing>
                <wp:inline distT="0" distB="0" distL="0" distR="0">
                  <wp:extent cx="159385" cy="159385"/>
                  <wp:effectExtent l="0" t="0" r="0" b="0"/>
                  <wp:docPr id="1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CC69B4">
              <w:rPr>
                <w:rStyle w:val="BookTitle"/>
              </w:rPr>
              <w:t xml:space="preserve"> Aboriginal and Torres Strait Islander </w:t>
            </w:r>
            <w:r>
              <w:rPr>
                <w:rStyle w:val="BookTitle"/>
              </w:rPr>
              <w:t>Histories and Cultures</w:t>
            </w:r>
          </w:p>
        </w:tc>
        <w:tc>
          <w:tcPr>
            <w:tcW w:w="4950" w:type="dxa"/>
            <w:shd w:val="clear" w:color="auto" w:fill="DBE5F1" w:themeFill="accent1" w:themeFillTint="33"/>
            <w:vAlign w:val="center"/>
          </w:tcPr>
          <w:p w:rsidR="00637EAE" w:rsidRPr="00CC69B4" w:rsidRDefault="00637EAE" w:rsidP="00BB3AAD">
            <w:pPr>
              <w:pStyle w:val="BodyText"/>
              <w:jc w:val="center"/>
              <w:rPr>
                <w:rStyle w:val="BookTitle"/>
              </w:rPr>
            </w:pPr>
            <w:r w:rsidRPr="00CC69B4">
              <w:rPr>
                <w:rStyle w:val="BookTitle"/>
                <w:noProof/>
              </w:rPr>
              <w:drawing>
                <wp:inline distT="0" distB="0" distL="0" distR="0">
                  <wp:extent cx="152400" cy="152400"/>
                  <wp:effectExtent l="19050" t="0" r="0" b="0"/>
                  <wp:docPr id="1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52400" cy="152400"/>
                          </a:xfrm>
                          <a:prstGeom prst="rect">
                            <a:avLst/>
                          </a:prstGeom>
                        </pic:spPr>
                      </pic:pic>
                    </a:graphicData>
                  </a:graphic>
                </wp:inline>
              </w:drawing>
            </w:r>
            <w:r>
              <w:rPr>
                <w:rStyle w:val="BookTitle"/>
              </w:rPr>
              <w:t>Asia and Australia’s Engagement with Asia</w:t>
            </w:r>
          </w:p>
        </w:tc>
      </w:tr>
      <w:tr w:rsidR="001D3031" w:rsidTr="008471FB">
        <w:tc>
          <w:tcPr>
            <w:tcW w:w="4950" w:type="dxa"/>
          </w:tcPr>
          <w:p w:rsidR="001D3031" w:rsidRPr="00BF4B18" w:rsidRDefault="001D3031" w:rsidP="008471FB">
            <w:pPr>
              <w:rPr>
                <w:sz w:val="22"/>
              </w:rPr>
            </w:pPr>
            <w:r w:rsidRPr="00BF4B18">
              <w:rPr>
                <w:sz w:val="22"/>
              </w:rPr>
              <w:t>The overarching purpose of Catholic schools of the past, as well as the future, is to bring the Good News of Jesus to all who hear it. In the midst of a world of educational, social and economic change the focus on the holistic growth of the individual remains the surest way catholic school can prepare students for the uncertainties of the future.</w:t>
            </w:r>
          </w:p>
          <w:p w:rsidR="001D3031" w:rsidRPr="00F37FA4" w:rsidRDefault="001D3031" w:rsidP="008471FB">
            <w:pPr>
              <w:jc w:val="right"/>
              <w:rPr>
                <w:rFonts w:cs="Arial"/>
                <w:i/>
                <w:sz w:val="20"/>
              </w:rPr>
            </w:pPr>
            <w:r w:rsidRPr="00F37FA4">
              <w:rPr>
                <w:rFonts w:cs="Arial"/>
                <w:i/>
                <w:sz w:val="20"/>
              </w:rPr>
              <w:t>Defining Features, Diocese of Cairns</w:t>
            </w:r>
          </w:p>
          <w:p w:rsidR="001D3031" w:rsidRPr="001641E6" w:rsidRDefault="001D3031" w:rsidP="008471FB">
            <w:pPr>
              <w:rPr>
                <w:sz w:val="10"/>
              </w:rPr>
            </w:pPr>
          </w:p>
          <w:p w:rsidR="001D3031" w:rsidRPr="00BF4B18" w:rsidRDefault="001D3031" w:rsidP="008471FB">
            <w:pPr>
              <w:rPr>
                <w:rFonts w:cs="Arial"/>
              </w:rPr>
            </w:pPr>
            <w:r w:rsidRPr="00BF4B18">
              <w:rPr>
                <w:sz w:val="22"/>
              </w:rPr>
              <w:t>The curri</w:t>
            </w:r>
            <w:r>
              <w:rPr>
                <w:sz w:val="22"/>
              </w:rPr>
              <w:t xml:space="preserve">culum provides opportunities for </w:t>
            </w:r>
            <w:r w:rsidRPr="00BF4B18">
              <w:rPr>
                <w:sz w:val="22"/>
              </w:rPr>
              <w:t xml:space="preserve">young people </w:t>
            </w:r>
            <w:r>
              <w:rPr>
                <w:sz w:val="22"/>
              </w:rPr>
              <w:t xml:space="preserve">to </w:t>
            </w:r>
            <w:r w:rsidRPr="00BF4B18">
              <w:rPr>
                <w:sz w:val="22"/>
              </w:rPr>
              <w:t>connect their curriculum experiences to a living Christian faith.</w:t>
            </w:r>
          </w:p>
        </w:tc>
        <w:tc>
          <w:tcPr>
            <w:tcW w:w="4950" w:type="dxa"/>
          </w:tcPr>
          <w:p w:rsidR="001D3031" w:rsidRDefault="001D3031" w:rsidP="008471FB">
            <w:pPr>
              <w:rPr>
                <w:sz w:val="22"/>
              </w:rPr>
            </w:pPr>
            <w:r w:rsidRPr="00BF4B18">
              <w:rPr>
                <w:sz w:val="22"/>
              </w:rPr>
              <w:t xml:space="preserve">Active engagement of inclusive curriculum practices which reflect Aboriginal and Torres Strait Islander perspectives, knowledge, histories, cultures and spirituality. A genuine commitment to Reconciliation, guided by principles of personal dignity, social justice and equity, which reflects the Gospel message </w:t>
            </w:r>
            <w:r>
              <w:rPr>
                <w:sz w:val="22"/>
              </w:rPr>
              <w:t>and the mission of the Church.</w:t>
            </w:r>
          </w:p>
          <w:p w:rsidR="001D3031" w:rsidRPr="001641E6" w:rsidRDefault="001D3031" w:rsidP="008471FB">
            <w:pPr>
              <w:rPr>
                <w:sz w:val="10"/>
              </w:rPr>
            </w:pPr>
          </w:p>
          <w:p w:rsidR="001D3031" w:rsidRPr="00BF4B18" w:rsidRDefault="001D3031" w:rsidP="008471FB">
            <w:pPr>
              <w:rPr>
                <w:sz w:val="22"/>
              </w:rPr>
            </w:pPr>
            <w:r w:rsidRPr="00BF4B18">
              <w:rPr>
                <w:sz w:val="22"/>
              </w:rPr>
              <w:t xml:space="preserve">The curriculum provides opportunities to value and respect: </w:t>
            </w:r>
          </w:p>
          <w:p w:rsidR="001D3031" w:rsidRPr="00BF4B18" w:rsidRDefault="001D3031" w:rsidP="004761AF">
            <w:pPr>
              <w:pStyle w:val="ListParagraph"/>
              <w:numPr>
                <w:ilvl w:val="0"/>
                <w:numId w:val="1"/>
              </w:numPr>
              <w:jc w:val="left"/>
              <w:rPr>
                <w:sz w:val="22"/>
              </w:rPr>
            </w:pPr>
            <w:r w:rsidRPr="00BF4B18">
              <w:rPr>
                <w:sz w:val="22"/>
              </w:rPr>
              <w:t>traditional knowledge and practices</w:t>
            </w:r>
          </w:p>
          <w:p w:rsidR="001D3031" w:rsidRPr="00BF4B18" w:rsidRDefault="001D3031" w:rsidP="004761AF">
            <w:pPr>
              <w:pStyle w:val="ListParagraph"/>
              <w:numPr>
                <w:ilvl w:val="0"/>
                <w:numId w:val="1"/>
              </w:numPr>
              <w:jc w:val="left"/>
              <w:rPr>
                <w:sz w:val="22"/>
              </w:rPr>
            </w:pPr>
            <w:r w:rsidRPr="00BF4B18">
              <w:rPr>
                <w:sz w:val="22"/>
              </w:rPr>
              <w:t>culture and natural heritage</w:t>
            </w:r>
          </w:p>
          <w:p w:rsidR="001D3031" w:rsidRPr="00BF4B18" w:rsidRDefault="001D3031" w:rsidP="004761AF">
            <w:pPr>
              <w:pStyle w:val="ListParagraph"/>
              <w:numPr>
                <w:ilvl w:val="0"/>
                <w:numId w:val="1"/>
              </w:numPr>
              <w:jc w:val="left"/>
              <w:rPr>
                <w:sz w:val="22"/>
              </w:rPr>
            </w:pPr>
            <w:r w:rsidRPr="00BF4B18">
              <w:rPr>
                <w:sz w:val="22"/>
              </w:rPr>
              <w:t>spirituality</w:t>
            </w:r>
          </w:p>
          <w:p w:rsidR="001D3031" w:rsidRPr="00BF4B18" w:rsidRDefault="001D3031" w:rsidP="008471FB">
            <w:pPr>
              <w:rPr>
                <w:sz w:val="22"/>
              </w:rPr>
            </w:pPr>
            <w:r w:rsidRPr="00BF4B18">
              <w:rPr>
                <w:sz w:val="22"/>
              </w:rPr>
              <w:t>and to critically examine and/or challenge:</w:t>
            </w:r>
          </w:p>
          <w:p w:rsidR="001D3031" w:rsidRPr="00BF4B18" w:rsidRDefault="001D3031" w:rsidP="004761AF">
            <w:pPr>
              <w:pStyle w:val="ListParagraph"/>
              <w:numPr>
                <w:ilvl w:val="0"/>
                <w:numId w:val="2"/>
              </w:numPr>
              <w:jc w:val="left"/>
              <w:rPr>
                <w:sz w:val="22"/>
              </w:rPr>
            </w:pPr>
            <w:r w:rsidRPr="00BF4B18">
              <w:rPr>
                <w:sz w:val="22"/>
              </w:rPr>
              <w:t xml:space="preserve">social constructs </w:t>
            </w:r>
          </w:p>
          <w:p w:rsidR="001D3031" w:rsidRPr="00BF4B18" w:rsidRDefault="001D3031" w:rsidP="004761AF">
            <w:pPr>
              <w:pStyle w:val="ListParagraph"/>
              <w:numPr>
                <w:ilvl w:val="0"/>
                <w:numId w:val="2"/>
              </w:numPr>
              <w:jc w:val="left"/>
              <w:rPr>
                <w:sz w:val="22"/>
              </w:rPr>
            </w:pPr>
            <w:r w:rsidRPr="00BF4B18">
              <w:rPr>
                <w:sz w:val="22"/>
              </w:rPr>
              <w:t>prejudice and racism</w:t>
            </w:r>
          </w:p>
        </w:tc>
        <w:tc>
          <w:tcPr>
            <w:tcW w:w="4950" w:type="dxa"/>
          </w:tcPr>
          <w:p w:rsidR="001D3031" w:rsidRPr="004C1B2F" w:rsidRDefault="001D3031" w:rsidP="008471FB">
            <w:pPr>
              <w:autoSpaceDE w:val="0"/>
              <w:autoSpaceDN w:val="0"/>
              <w:adjustRightInd w:val="0"/>
              <w:rPr>
                <w:sz w:val="22"/>
              </w:rPr>
            </w:pPr>
            <w:r w:rsidRPr="004C1B2F">
              <w:rPr>
                <w:sz w:val="22"/>
              </w:rPr>
              <w:t>This perspective requires students to develop skills, knowledge and understandings related to Asia and Australia’s engagement with Asia</w:t>
            </w:r>
            <w:r>
              <w:rPr>
                <w:sz w:val="22"/>
              </w:rPr>
              <w:t>.</w:t>
            </w:r>
          </w:p>
          <w:p w:rsidR="001D3031" w:rsidRPr="001641E6" w:rsidRDefault="001D3031" w:rsidP="008471FB">
            <w:pPr>
              <w:rPr>
                <w:sz w:val="10"/>
              </w:rPr>
            </w:pPr>
          </w:p>
          <w:p w:rsidR="001D3031" w:rsidRPr="004C1B2F" w:rsidRDefault="001D3031" w:rsidP="008471FB">
            <w:pPr>
              <w:rPr>
                <w:sz w:val="22"/>
              </w:rPr>
            </w:pPr>
            <w:r w:rsidRPr="004C1B2F">
              <w:rPr>
                <w:sz w:val="22"/>
              </w:rPr>
              <w:t xml:space="preserve">The curriculum provides opportunities to </w:t>
            </w:r>
            <w:r w:rsidRPr="00F67FC5">
              <w:rPr>
                <w:sz w:val="22"/>
              </w:rPr>
              <w:t>know, understand and be able to</w:t>
            </w:r>
            <w:r w:rsidRPr="004C1B2F">
              <w:rPr>
                <w:sz w:val="22"/>
              </w:rPr>
              <w:t xml:space="preserve">: </w:t>
            </w:r>
          </w:p>
          <w:p w:rsidR="001D3031" w:rsidRPr="00F67FC5" w:rsidRDefault="001D3031" w:rsidP="004761AF">
            <w:pPr>
              <w:pStyle w:val="ListParagraph"/>
              <w:numPr>
                <w:ilvl w:val="0"/>
                <w:numId w:val="5"/>
              </w:numPr>
              <w:jc w:val="left"/>
              <w:rPr>
                <w:sz w:val="22"/>
              </w:rPr>
            </w:pPr>
            <w:r w:rsidRPr="00F67FC5">
              <w:rPr>
                <w:sz w:val="22"/>
              </w:rPr>
              <w:t>Understand ‘Asia’</w:t>
            </w:r>
          </w:p>
          <w:p w:rsidR="001D3031" w:rsidRPr="00F67FC5" w:rsidRDefault="001D3031" w:rsidP="004761AF">
            <w:pPr>
              <w:pStyle w:val="ListParagraph"/>
              <w:numPr>
                <w:ilvl w:val="0"/>
                <w:numId w:val="5"/>
              </w:numPr>
              <w:jc w:val="left"/>
              <w:rPr>
                <w:sz w:val="22"/>
              </w:rPr>
            </w:pPr>
            <w:r w:rsidRPr="00F67FC5">
              <w:rPr>
                <w:sz w:val="22"/>
              </w:rPr>
              <w:t>Develop informed attitudes and values</w:t>
            </w:r>
          </w:p>
          <w:p w:rsidR="001D3031" w:rsidRPr="00F67FC5" w:rsidRDefault="001D3031" w:rsidP="004761AF">
            <w:pPr>
              <w:pStyle w:val="ListParagraph"/>
              <w:numPr>
                <w:ilvl w:val="0"/>
                <w:numId w:val="5"/>
              </w:numPr>
              <w:jc w:val="left"/>
              <w:rPr>
                <w:sz w:val="22"/>
              </w:rPr>
            </w:pPr>
            <w:r w:rsidRPr="00F67FC5">
              <w:rPr>
                <w:sz w:val="22"/>
              </w:rPr>
              <w:t>Know about contemporary and traditional Asia</w:t>
            </w:r>
          </w:p>
          <w:p w:rsidR="001D3031" w:rsidRPr="00F67FC5" w:rsidRDefault="001D3031" w:rsidP="004761AF">
            <w:pPr>
              <w:pStyle w:val="ListParagraph"/>
              <w:numPr>
                <w:ilvl w:val="0"/>
                <w:numId w:val="5"/>
              </w:numPr>
              <w:jc w:val="left"/>
              <w:rPr>
                <w:sz w:val="22"/>
              </w:rPr>
            </w:pPr>
            <w:r w:rsidRPr="00F67FC5">
              <w:rPr>
                <w:sz w:val="22"/>
              </w:rPr>
              <w:t>Connect Australia and Asia</w:t>
            </w:r>
          </w:p>
          <w:p w:rsidR="001D3031" w:rsidRPr="00F67FC5" w:rsidRDefault="001D3031" w:rsidP="004761AF">
            <w:pPr>
              <w:pStyle w:val="ListParagraph"/>
              <w:numPr>
                <w:ilvl w:val="0"/>
                <w:numId w:val="5"/>
              </w:numPr>
              <w:jc w:val="left"/>
              <w:rPr>
                <w:rFonts w:ascii="Palatino-Roman" w:hAnsi="Palatino-Roman" w:cs="Palatino-Roman"/>
                <w:sz w:val="20"/>
                <w:szCs w:val="20"/>
              </w:rPr>
            </w:pPr>
            <w:r w:rsidRPr="00F67FC5">
              <w:rPr>
                <w:sz w:val="22"/>
              </w:rPr>
              <w:t>Communicate effectively with people of the Asian region both within and outside Australia confidently</w:t>
            </w:r>
          </w:p>
        </w:tc>
      </w:tr>
      <w:tr w:rsidR="001D3031" w:rsidRPr="00CC69B4" w:rsidTr="001D3031">
        <w:trPr>
          <w:trHeight w:val="513"/>
        </w:trPr>
        <w:tc>
          <w:tcPr>
            <w:tcW w:w="4950" w:type="dxa"/>
            <w:shd w:val="clear" w:color="auto" w:fill="DBE5F1" w:themeFill="accent1" w:themeFillTint="33"/>
            <w:vAlign w:val="center"/>
          </w:tcPr>
          <w:p w:rsidR="001D3031" w:rsidRPr="00CC69B4" w:rsidRDefault="00235815" w:rsidP="008471FB">
            <w:pPr>
              <w:pStyle w:val="BodyText"/>
              <w:jc w:val="center"/>
              <w:rPr>
                <w:rStyle w:val="BookTitle"/>
              </w:rPr>
            </w:pPr>
            <w:r w:rsidRPr="00CC69B4">
              <w:rPr>
                <w:rStyle w:val="BookTitle"/>
                <w:noProof/>
              </w:rPr>
              <w:drawing>
                <wp:inline distT="0" distB="0" distL="0" distR="0">
                  <wp:extent cx="152400" cy="152400"/>
                  <wp:effectExtent l="19050" t="0" r="0" b="0"/>
                  <wp:docPr id="6"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rsidR="001D3031" w:rsidRPr="00CC69B4">
              <w:rPr>
                <w:rStyle w:val="BookTitle"/>
              </w:rPr>
              <w:t>Sustainability Education</w:t>
            </w:r>
          </w:p>
        </w:tc>
        <w:tc>
          <w:tcPr>
            <w:tcW w:w="4950" w:type="dxa"/>
            <w:shd w:val="clear" w:color="auto" w:fill="DBE5F1" w:themeFill="accent1" w:themeFillTint="33"/>
            <w:vAlign w:val="center"/>
          </w:tcPr>
          <w:p w:rsidR="001D3031" w:rsidRPr="00CC69B4" w:rsidRDefault="001D3031" w:rsidP="008471FB">
            <w:pPr>
              <w:pStyle w:val="BodyText"/>
              <w:jc w:val="center"/>
              <w:rPr>
                <w:rStyle w:val="BookTitle"/>
              </w:rPr>
            </w:pPr>
            <w:r w:rsidRPr="00CC69B4">
              <w:rPr>
                <w:rStyle w:val="BookTitle"/>
              </w:rPr>
              <w:t>Social Emotional Learning</w:t>
            </w:r>
          </w:p>
        </w:tc>
        <w:tc>
          <w:tcPr>
            <w:tcW w:w="4950" w:type="dxa"/>
            <w:shd w:val="clear" w:color="auto" w:fill="DBE5F1" w:themeFill="accent1" w:themeFillTint="33"/>
            <w:vAlign w:val="center"/>
          </w:tcPr>
          <w:p w:rsidR="001D3031" w:rsidRPr="00CC69B4" w:rsidRDefault="001D3031" w:rsidP="008471FB">
            <w:pPr>
              <w:pStyle w:val="BodyText"/>
              <w:jc w:val="center"/>
              <w:rPr>
                <w:rStyle w:val="BookTitle"/>
              </w:rPr>
            </w:pPr>
            <w:r w:rsidRPr="00CC69B4">
              <w:rPr>
                <w:rStyle w:val="BookTitle"/>
              </w:rPr>
              <w:t>Inclusive Education</w:t>
            </w:r>
          </w:p>
        </w:tc>
      </w:tr>
      <w:tr w:rsidR="001D3031" w:rsidTr="008471FB">
        <w:tc>
          <w:tcPr>
            <w:tcW w:w="4950" w:type="dxa"/>
          </w:tcPr>
          <w:p w:rsidR="001D3031" w:rsidRDefault="001D3031" w:rsidP="008471FB">
            <w:pPr>
              <w:rPr>
                <w:sz w:val="22"/>
              </w:rPr>
            </w:pPr>
            <w:r w:rsidRPr="00BF4B18">
              <w:rPr>
                <w:sz w:val="22"/>
              </w:rPr>
              <w:t>Access to current information about environmental issues and promotion of a reflective and responsive attitude towards stewardship of the gifts of creation.</w:t>
            </w:r>
          </w:p>
          <w:p w:rsidR="001D3031" w:rsidRPr="001641E6" w:rsidRDefault="001D3031" w:rsidP="008471FB">
            <w:pPr>
              <w:rPr>
                <w:sz w:val="10"/>
              </w:rPr>
            </w:pPr>
          </w:p>
          <w:p w:rsidR="001D3031" w:rsidRPr="00BF4B18" w:rsidRDefault="001D3031" w:rsidP="008471FB">
            <w:pPr>
              <w:rPr>
                <w:sz w:val="22"/>
              </w:rPr>
            </w:pPr>
            <w:r w:rsidRPr="00BF4B18">
              <w:rPr>
                <w:sz w:val="22"/>
              </w:rPr>
              <w:t>The curriculum provides opportunities to reflect upon:</w:t>
            </w:r>
          </w:p>
          <w:p w:rsidR="001D3031" w:rsidRPr="00BF4B18" w:rsidRDefault="001D3031" w:rsidP="004761AF">
            <w:pPr>
              <w:pStyle w:val="ListParagraph"/>
              <w:numPr>
                <w:ilvl w:val="0"/>
                <w:numId w:val="3"/>
              </w:numPr>
              <w:jc w:val="left"/>
              <w:rPr>
                <w:sz w:val="22"/>
              </w:rPr>
            </w:pPr>
            <w:r w:rsidRPr="00BF4B18">
              <w:rPr>
                <w:sz w:val="22"/>
              </w:rPr>
              <w:t>the gift of creation</w:t>
            </w:r>
          </w:p>
          <w:p w:rsidR="001D3031" w:rsidRPr="00BF4B18" w:rsidRDefault="001D3031" w:rsidP="004761AF">
            <w:pPr>
              <w:pStyle w:val="ListParagraph"/>
              <w:numPr>
                <w:ilvl w:val="0"/>
                <w:numId w:val="3"/>
              </w:numPr>
              <w:jc w:val="left"/>
              <w:rPr>
                <w:sz w:val="22"/>
              </w:rPr>
            </w:pPr>
            <w:r w:rsidRPr="00BF4B18">
              <w:rPr>
                <w:sz w:val="22"/>
              </w:rPr>
              <w:t>an attitude of responsible stewardship</w:t>
            </w:r>
          </w:p>
          <w:p w:rsidR="001D3031" w:rsidRPr="00BF4B18" w:rsidRDefault="001D3031" w:rsidP="008471FB">
            <w:pPr>
              <w:rPr>
                <w:sz w:val="22"/>
              </w:rPr>
            </w:pPr>
            <w:r w:rsidRPr="00BF4B18">
              <w:rPr>
                <w:sz w:val="22"/>
              </w:rPr>
              <w:t>and to critically examine and/or challenge:</w:t>
            </w:r>
          </w:p>
          <w:p w:rsidR="001D3031" w:rsidRPr="00BF4B18" w:rsidRDefault="001D3031" w:rsidP="004761AF">
            <w:pPr>
              <w:pStyle w:val="ListParagraph"/>
              <w:numPr>
                <w:ilvl w:val="0"/>
                <w:numId w:val="4"/>
              </w:numPr>
              <w:jc w:val="left"/>
              <w:rPr>
                <w:sz w:val="22"/>
              </w:rPr>
            </w:pPr>
            <w:r w:rsidRPr="00BF4B18">
              <w:rPr>
                <w:sz w:val="22"/>
              </w:rPr>
              <w:t>the impact of human interaction with the natural, built and social environment</w:t>
            </w:r>
          </w:p>
          <w:p w:rsidR="001D3031" w:rsidRPr="00BF4B18" w:rsidRDefault="001D3031" w:rsidP="004761AF">
            <w:pPr>
              <w:pStyle w:val="ListParagraph"/>
              <w:numPr>
                <w:ilvl w:val="0"/>
                <w:numId w:val="4"/>
              </w:numPr>
              <w:jc w:val="left"/>
              <w:rPr>
                <w:sz w:val="22"/>
              </w:rPr>
            </w:pPr>
            <w:r w:rsidRPr="00BF4B18">
              <w:rPr>
                <w:sz w:val="22"/>
              </w:rPr>
              <w:t>current environmental issues</w:t>
            </w:r>
          </w:p>
        </w:tc>
        <w:tc>
          <w:tcPr>
            <w:tcW w:w="4950" w:type="dxa"/>
          </w:tcPr>
          <w:p w:rsidR="001D3031" w:rsidRDefault="001D3031" w:rsidP="008471FB">
            <w:pPr>
              <w:rPr>
                <w:sz w:val="22"/>
              </w:rPr>
            </w:pPr>
            <w:r w:rsidRPr="00BF4B18">
              <w:rPr>
                <w:sz w:val="22"/>
              </w:rPr>
              <w:t>Social and emotional competencies are integral to academic and work success and are the basis of resilience, relational quality and social capital.</w:t>
            </w:r>
          </w:p>
          <w:p w:rsidR="001D3031" w:rsidRPr="001641E6" w:rsidRDefault="001D3031" w:rsidP="008471FB">
            <w:pPr>
              <w:rPr>
                <w:sz w:val="10"/>
              </w:rPr>
            </w:pPr>
          </w:p>
          <w:p w:rsidR="001D3031" w:rsidRPr="00BF4B18" w:rsidRDefault="001D3031" w:rsidP="008471FB">
            <w:pPr>
              <w:rPr>
                <w:sz w:val="22"/>
              </w:rPr>
            </w:pPr>
            <w:r w:rsidRPr="00BF4B18">
              <w:rPr>
                <w:sz w:val="22"/>
              </w:rPr>
              <w:t>The curric</w:t>
            </w:r>
            <w:r w:rsidR="000C6C52">
              <w:rPr>
                <w:sz w:val="22"/>
              </w:rPr>
              <w:t xml:space="preserve">ulum provides opportunities to </w:t>
            </w:r>
            <w:r w:rsidRPr="00BF4B18">
              <w:rPr>
                <w:sz w:val="22"/>
              </w:rPr>
              <w:t>develop:</w:t>
            </w:r>
          </w:p>
          <w:p w:rsidR="001D3031" w:rsidRDefault="001D3031" w:rsidP="004761AF">
            <w:pPr>
              <w:pStyle w:val="ListParagraph"/>
              <w:numPr>
                <w:ilvl w:val="0"/>
                <w:numId w:val="6"/>
              </w:numPr>
              <w:jc w:val="left"/>
              <w:rPr>
                <w:sz w:val="22"/>
              </w:rPr>
            </w:pPr>
            <w:r w:rsidRPr="00BF4B18">
              <w:rPr>
                <w:sz w:val="22"/>
              </w:rPr>
              <w:t>Self Awareness</w:t>
            </w:r>
          </w:p>
          <w:p w:rsidR="000C6C52" w:rsidRPr="00BF4B18" w:rsidRDefault="000C6C52" w:rsidP="004761AF">
            <w:pPr>
              <w:pStyle w:val="ListParagraph"/>
              <w:numPr>
                <w:ilvl w:val="0"/>
                <w:numId w:val="6"/>
              </w:numPr>
              <w:jc w:val="left"/>
              <w:rPr>
                <w:sz w:val="22"/>
              </w:rPr>
            </w:pPr>
            <w:r>
              <w:rPr>
                <w:sz w:val="22"/>
              </w:rPr>
              <w:t>Social Awareness</w:t>
            </w:r>
          </w:p>
          <w:p w:rsidR="001D3031" w:rsidRPr="00BF4B18" w:rsidRDefault="001D3031" w:rsidP="004761AF">
            <w:pPr>
              <w:pStyle w:val="ListParagraph"/>
              <w:numPr>
                <w:ilvl w:val="0"/>
                <w:numId w:val="6"/>
              </w:numPr>
              <w:jc w:val="left"/>
              <w:rPr>
                <w:sz w:val="22"/>
              </w:rPr>
            </w:pPr>
            <w:r w:rsidRPr="00BF4B18">
              <w:rPr>
                <w:sz w:val="22"/>
              </w:rPr>
              <w:t>Responsible Decision Making</w:t>
            </w:r>
          </w:p>
          <w:p w:rsidR="001D3031" w:rsidRPr="00BF4B18" w:rsidRDefault="001D3031" w:rsidP="004761AF">
            <w:pPr>
              <w:pStyle w:val="ListParagraph"/>
              <w:numPr>
                <w:ilvl w:val="0"/>
                <w:numId w:val="6"/>
              </w:numPr>
              <w:jc w:val="left"/>
              <w:rPr>
                <w:sz w:val="22"/>
              </w:rPr>
            </w:pPr>
            <w:r w:rsidRPr="00BF4B18">
              <w:rPr>
                <w:sz w:val="22"/>
              </w:rPr>
              <w:t>Self-Management</w:t>
            </w:r>
          </w:p>
          <w:p w:rsidR="001D3031" w:rsidRPr="00BF4B18" w:rsidRDefault="001D3031" w:rsidP="004761AF">
            <w:pPr>
              <w:pStyle w:val="ListParagraph"/>
              <w:numPr>
                <w:ilvl w:val="0"/>
                <w:numId w:val="6"/>
              </w:numPr>
              <w:jc w:val="left"/>
              <w:rPr>
                <w:sz w:val="22"/>
              </w:rPr>
            </w:pPr>
            <w:r w:rsidRPr="00BF4B18">
              <w:rPr>
                <w:sz w:val="22"/>
              </w:rPr>
              <w:t>Relationship Management</w:t>
            </w:r>
          </w:p>
        </w:tc>
        <w:tc>
          <w:tcPr>
            <w:tcW w:w="4950" w:type="dxa"/>
          </w:tcPr>
          <w:p w:rsidR="001D3031" w:rsidRPr="00BF4B18" w:rsidRDefault="001D3031" w:rsidP="008471FB">
            <w:pPr>
              <w:rPr>
                <w:sz w:val="22"/>
              </w:rPr>
            </w:pPr>
            <w:r w:rsidRPr="00BF4B18">
              <w:rPr>
                <w:sz w:val="22"/>
              </w:rPr>
              <w:t>It is by the quality of interactions and relationships that all students learn to understand and appreciate difference, to value diversity and learn to respond with dignity and respect to all through mutually enriching interactions.</w:t>
            </w:r>
          </w:p>
          <w:p w:rsidR="001D3031" w:rsidRPr="001641E6" w:rsidRDefault="001D3031" w:rsidP="008471FB">
            <w:pPr>
              <w:rPr>
                <w:sz w:val="10"/>
              </w:rPr>
            </w:pPr>
          </w:p>
          <w:p w:rsidR="001D3031" w:rsidRPr="00BF4B18" w:rsidRDefault="001D3031" w:rsidP="000C6C52">
            <w:pPr>
              <w:rPr>
                <w:sz w:val="22"/>
              </w:rPr>
            </w:pPr>
            <w:r w:rsidRPr="00BF4B18">
              <w:rPr>
                <w:sz w:val="22"/>
              </w:rPr>
              <w:t>The curriculum provides equitable access for and/or positive interactions with</w:t>
            </w:r>
            <w:r>
              <w:rPr>
                <w:sz w:val="22"/>
              </w:rPr>
              <w:t xml:space="preserve"> students from different backgrounds and with diverse needs and abilities.</w:t>
            </w:r>
          </w:p>
        </w:tc>
      </w:tr>
    </w:tbl>
    <w:p w:rsidR="00C7468D" w:rsidRPr="00A158A1" w:rsidRDefault="001D3031" w:rsidP="00C7468D">
      <w:pPr>
        <w:pStyle w:val="Heading1"/>
        <w:rPr>
          <w:lang w:val="en-US"/>
        </w:rPr>
      </w:pPr>
      <w:bookmarkStart w:id="2" w:name="_Toc270938275"/>
      <w:r>
        <w:rPr>
          <w:lang w:val="en-US"/>
        </w:rPr>
        <w:lastRenderedPageBreak/>
        <w:t>GENERAL CAPABILITIES</w:t>
      </w:r>
      <w:bookmarkEnd w:id="2"/>
    </w:p>
    <w:tbl>
      <w:tblPr>
        <w:tblStyle w:val="TableGrid"/>
        <w:tblW w:w="14850" w:type="dxa"/>
        <w:tblLook w:val="04A0"/>
      </w:tblPr>
      <w:tblGrid>
        <w:gridCol w:w="3712"/>
        <w:gridCol w:w="1238"/>
        <w:gridCol w:w="2475"/>
        <w:gridCol w:w="2475"/>
        <w:gridCol w:w="1237"/>
        <w:gridCol w:w="3713"/>
      </w:tblGrid>
      <w:tr w:rsidR="00C7468D" w:rsidRPr="00CC69B4" w:rsidTr="00C7468D">
        <w:trPr>
          <w:trHeight w:val="821"/>
        </w:trPr>
        <w:tc>
          <w:tcPr>
            <w:tcW w:w="3712" w:type="dxa"/>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7"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00C7468D" w:rsidRPr="00CC69B4">
              <w:rPr>
                <w:rStyle w:val="BookTitle"/>
              </w:rPr>
              <w:t>Literacy</w:t>
            </w:r>
          </w:p>
        </w:tc>
        <w:tc>
          <w:tcPr>
            <w:tcW w:w="3713"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8"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00C7468D" w:rsidRPr="00CC69B4">
              <w:rPr>
                <w:rStyle w:val="BookTitle"/>
              </w:rPr>
              <w:t>Numeracy</w:t>
            </w:r>
          </w:p>
        </w:tc>
        <w:tc>
          <w:tcPr>
            <w:tcW w:w="3712"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5575" cy="155575"/>
                  <wp:effectExtent l="19050" t="0" r="0" b="0"/>
                  <wp:docPr id="9"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00C7468D" w:rsidRPr="00CC69B4">
              <w:rPr>
                <w:rStyle w:val="BookTitle"/>
              </w:rPr>
              <w:t>Information and Communication Technology</w:t>
            </w:r>
          </w:p>
        </w:tc>
        <w:tc>
          <w:tcPr>
            <w:tcW w:w="3713" w:type="dxa"/>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10"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00C7468D" w:rsidRPr="00CC69B4">
              <w:rPr>
                <w:rStyle w:val="BookTitle"/>
              </w:rPr>
              <w:t>Critical and Creative Thinking</w:t>
            </w:r>
          </w:p>
        </w:tc>
      </w:tr>
      <w:tr w:rsidR="00C7468D" w:rsidRPr="00CE0E77" w:rsidTr="000C3453">
        <w:trPr>
          <w:trHeight w:val="282"/>
        </w:trPr>
        <w:tc>
          <w:tcPr>
            <w:tcW w:w="3712" w:type="dxa"/>
          </w:tcPr>
          <w:p w:rsidR="00C7468D" w:rsidRPr="001F5546" w:rsidRDefault="00C7468D" w:rsidP="000C3453">
            <w:pPr>
              <w:jc w:val="left"/>
              <w:rPr>
                <w:sz w:val="20"/>
                <w:szCs w:val="16"/>
              </w:rPr>
            </w:pPr>
            <w:r w:rsidRPr="001F5546">
              <w:rPr>
                <w:sz w:val="20"/>
                <w:szCs w:val="16"/>
              </w:rPr>
              <w:t>Students become literate as they develop the skills to learn and communicate confidently at school and to become effective individuals, community members, workers and citizens. These skills include listening, reading, viewing, writing, speaking and creating print, visual and digital materials accurately and purposefully within and across all learning areas.</w:t>
            </w:r>
          </w:p>
          <w:p w:rsidR="00C7468D" w:rsidRDefault="00C7468D" w:rsidP="000C3453">
            <w:pPr>
              <w:jc w:val="left"/>
              <w:rPr>
                <w:sz w:val="20"/>
                <w:szCs w:val="16"/>
              </w:rPr>
            </w:pPr>
            <w:r w:rsidRPr="001F5546">
              <w:rPr>
                <w:sz w:val="20"/>
                <w:szCs w:val="16"/>
              </w:rPr>
              <w:t xml:space="preserve">Literacy involves students engaging with the language and literacy demands of each learning area. </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become literate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interpret, analyse, evaluate, respond to and construct increasingly complex texts (Comprehension and composition) </w:t>
            </w:r>
          </w:p>
          <w:p w:rsidR="00C7468D" w:rsidRPr="001F5546" w:rsidRDefault="00C7468D" w:rsidP="004761AF">
            <w:pPr>
              <w:pStyle w:val="ListParagraph"/>
              <w:numPr>
                <w:ilvl w:val="0"/>
                <w:numId w:val="7"/>
              </w:numPr>
              <w:jc w:val="left"/>
              <w:rPr>
                <w:sz w:val="18"/>
                <w:szCs w:val="16"/>
              </w:rPr>
            </w:pPr>
            <w:r w:rsidRPr="001F5546">
              <w:rPr>
                <w:sz w:val="18"/>
                <w:szCs w:val="16"/>
              </w:rPr>
              <w:t xml:space="preserve">understand, use, write and produce different types of text (Texts) </w:t>
            </w:r>
          </w:p>
          <w:p w:rsidR="00C7468D" w:rsidRPr="001F5546" w:rsidRDefault="00C7468D" w:rsidP="004761AF">
            <w:pPr>
              <w:pStyle w:val="ListParagraph"/>
              <w:numPr>
                <w:ilvl w:val="0"/>
                <w:numId w:val="7"/>
              </w:numPr>
              <w:jc w:val="left"/>
              <w:rPr>
                <w:sz w:val="18"/>
                <w:szCs w:val="16"/>
              </w:rPr>
            </w:pPr>
            <w:r w:rsidRPr="001F5546">
              <w:rPr>
                <w:sz w:val="18"/>
                <w:szCs w:val="16"/>
              </w:rPr>
              <w:t xml:space="preserve">manage and produce grammatical patterns and structures in texts (Grammar) </w:t>
            </w:r>
          </w:p>
          <w:p w:rsidR="00C7468D" w:rsidRPr="001F5546" w:rsidRDefault="00C7468D" w:rsidP="004761AF">
            <w:pPr>
              <w:pStyle w:val="ListParagraph"/>
              <w:numPr>
                <w:ilvl w:val="0"/>
                <w:numId w:val="7"/>
              </w:numPr>
              <w:jc w:val="left"/>
              <w:rPr>
                <w:sz w:val="18"/>
                <w:szCs w:val="16"/>
              </w:rPr>
            </w:pPr>
            <w:r w:rsidRPr="001F5546">
              <w:rPr>
                <w:sz w:val="18"/>
                <w:szCs w:val="16"/>
              </w:rPr>
              <w:t>make appropriate word selections and decode and comprehend new (basic, specialised and technical) vocabulary (Vocabulary)</w:t>
            </w:r>
          </w:p>
          <w:p w:rsidR="00C7468D" w:rsidRPr="001F5546" w:rsidRDefault="00C7468D" w:rsidP="004761AF">
            <w:pPr>
              <w:pStyle w:val="ListParagraph"/>
              <w:numPr>
                <w:ilvl w:val="0"/>
                <w:numId w:val="7"/>
              </w:numPr>
              <w:jc w:val="left"/>
              <w:rPr>
                <w:sz w:val="20"/>
                <w:szCs w:val="16"/>
              </w:rPr>
            </w:pPr>
            <w:r w:rsidRPr="001F5546">
              <w:rPr>
                <w:sz w:val="18"/>
                <w:szCs w:val="16"/>
              </w:rPr>
              <w:t>use and produce a range of visual materials to learn and demonstrate learning (Visual information)</w:t>
            </w:r>
          </w:p>
        </w:tc>
        <w:tc>
          <w:tcPr>
            <w:tcW w:w="3713" w:type="dxa"/>
            <w:gridSpan w:val="2"/>
          </w:tcPr>
          <w:p w:rsidR="00C7468D" w:rsidRPr="001F5546" w:rsidRDefault="00C7468D" w:rsidP="000C3453">
            <w:pPr>
              <w:jc w:val="left"/>
              <w:rPr>
                <w:sz w:val="20"/>
                <w:szCs w:val="16"/>
              </w:rPr>
            </w:pPr>
            <w:r w:rsidRPr="001F5546">
              <w:rPr>
                <w:sz w:val="20"/>
                <w:szCs w:val="16"/>
              </w:rPr>
              <w:t>Students become numerate as they develop the capacity to recognise and understand the role of mathematics in the world around them and the confidence, willingness and ability to apply mathematics to their lives in ways that are constructive and meaningful.</w:t>
            </w:r>
          </w:p>
          <w:p w:rsidR="00C7468D" w:rsidRPr="001F5546" w:rsidRDefault="00C7468D" w:rsidP="000C3453">
            <w:pPr>
              <w:jc w:val="left"/>
              <w:rPr>
                <w:sz w:val="20"/>
                <w:szCs w:val="16"/>
              </w:rPr>
            </w:pPr>
            <w:r w:rsidRPr="001F5546">
              <w:rPr>
                <w:sz w:val="20"/>
                <w:szCs w:val="16"/>
              </w:rPr>
              <w:t xml:space="preserve">As they become numerate, students develop and use mathematical skills related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Calculation and number </w:t>
            </w:r>
          </w:p>
          <w:p w:rsidR="00C7468D" w:rsidRPr="001F5546" w:rsidRDefault="00C7468D" w:rsidP="004761AF">
            <w:pPr>
              <w:pStyle w:val="ListParagraph"/>
              <w:numPr>
                <w:ilvl w:val="0"/>
                <w:numId w:val="7"/>
              </w:numPr>
              <w:jc w:val="left"/>
              <w:rPr>
                <w:sz w:val="18"/>
                <w:szCs w:val="16"/>
              </w:rPr>
            </w:pPr>
            <w:r w:rsidRPr="001F5546">
              <w:rPr>
                <w:sz w:val="18"/>
                <w:szCs w:val="16"/>
              </w:rPr>
              <w:t xml:space="preserve">Patterns and relationships </w:t>
            </w:r>
          </w:p>
          <w:p w:rsidR="00C7468D" w:rsidRPr="001F5546" w:rsidRDefault="00C7468D" w:rsidP="004761AF">
            <w:pPr>
              <w:pStyle w:val="ListParagraph"/>
              <w:numPr>
                <w:ilvl w:val="0"/>
                <w:numId w:val="7"/>
              </w:numPr>
              <w:jc w:val="left"/>
              <w:rPr>
                <w:sz w:val="18"/>
                <w:szCs w:val="16"/>
              </w:rPr>
            </w:pPr>
            <w:r w:rsidRPr="001F5546">
              <w:rPr>
                <w:sz w:val="18"/>
                <w:szCs w:val="16"/>
              </w:rPr>
              <w:t xml:space="preserve">Proportional reasoning </w:t>
            </w:r>
          </w:p>
          <w:p w:rsidR="00C7468D" w:rsidRPr="001F5546" w:rsidRDefault="00C7468D" w:rsidP="004761AF">
            <w:pPr>
              <w:pStyle w:val="ListParagraph"/>
              <w:numPr>
                <w:ilvl w:val="0"/>
                <w:numId w:val="7"/>
              </w:numPr>
              <w:jc w:val="left"/>
              <w:rPr>
                <w:sz w:val="18"/>
                <w:szCs w:val="16"/>
              </w:rPr>
            </w:pPr>
            <w:r w:rsidRPr="001F5546">
              <w:rPr>
                <w:sz w:val="18"/>
                <w:szCs w:val="16"/>
              </w:rPr>
              <w:t xml:space="preserve">Spatial reasoning </w:t>
            </w:r>
          </w:p>
          <w:p w:rsidR="00C7468D" w:rsidRPr="001F5546" w:rsidRDefault="00C7468D" w:rsidP="004761AF">
            <w:pPr>
              <w:pStyle w:val="ListParagraph"/>
              <w:numPr>
                <w:ilvl w:val="0"/>
                <w:numId w:val="7"/>
              </w:numPr>
              <w:jc w:val="left"/>
              <w:rPr>
                <w:sz w:val="18"/>
                <w:szCs w:val="16"/>
              </w:rPr>
            </w:pPr>
            <w:r w:rsidRPr="001F5546">
              <w:rPr>
                <w:sz w:val="18"/>
                <w:szCs w:val="16"/>
              </w:rPr>
              <w:t xml:space="preserve">Statistical literacy </w:t>
            </w:r>
          </w:p>
          <w:p w:rsidR="00C7468D" w:rsidRPr="001F5546" w:rsidRDefault="00C7468D" w:rsidP="004761AF">
            <w:pPr>
              <w:pStyle w:val="ListParagraph"/>
              <w:numPr>
                <w:ilvl w:val="0"/>
                <w:numId w:val="7"/>
              </w:numPr>
              <w:jc w:val="left"/>
              <w:rPr>
                <w:sz w:val="20"/>
                <w:szCs w:val="16"/>
              </w:rPr>
            </w:pPr>
            <w:r w:rsidRPr="001F5546">
              <w:rPr>
                <w:sz w:val="18"/>
                <w:szCs w:val="16"/>
              </w:rPr>
              <w:t>Measurement.</w:t>
            </w:r>
          </w:p>
        </w:tc>
        <w:tc>
          <w:tcPr>
            <w:tcW w:w="3712" w:type="dxa"/>
            <w:gridSpan w:val="2"/>
          </w:tcPr>
          <w:p w:rsidR="00C7468D" w:rsidRPr="001F5546" w:rsidRDefault="00C7468D" w:rsidP="000C3453">
            <w:pPr>
              <w:jc w:val="left"/>
              <w:rPr>
                <w:sz w:val="20"/>
                <w:szCs w:val="16"/>
              </w:rPr>
            </w:pPr>
            <w:r w:rsidRPr="001F5546">
              <w:rPr>
                <w:sz w:val="20"/>
                <w:szCs w:val="16"/>
              </w:rPr>
              <w:t xml:space="preserve">Students develop ICT competence when they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Investigate with ICT: using ICT to plan and refine information searches; to locate and access different types of data and information and to verify the integrity of data when investigating questions, topics or problems </w:t>
            </w:r>
          </w:p>
          <w:p w:rsidR="00C7468D" w:rsidRPr="001F5546" w:rsidRDefault="00C7468D" w:rsidP="004761AF">
            <w:pPr>
              <w:pStyle w:val="ListParagraph"/>
              <w:numPr>
                <w:ilvl w:val="0"/>
                <w:numId w:val="7"/>
              </w:numPr>
              <w:jc w:val="left"/>
              <w:rPr>
                <w:sz w:val="18"/>
                <w:szCs w:val="16"/>
              </w:rPr>
            </w:pPr>
            <w:r w:rsidRPr="001F5546">
              <w:rPr>
                <w:sz w:val="18"/>
                <w:szCs w:val="16"/>
              </w:rPr>
              <w:t xml:space="preserve">Create with ICT: using ICT to generate ideas, plans, processes and products to create solutions to challenges or learning area tasks </w:t>
            </w:r>
          </w:p>
          <w:p w:rsidR="00C7468D" w:rsidRPr="001F5546" w:rsidRDefault="00C7468D" w:rsidP="004761AF">
            <w:pPr>
              <w:pStyle w:val="ListParagraph"/>
              <w:numPr>
                <w:ilvl w:val="0"/>
                <w:numId w:val="7"/>
              </w:numPr>
              <w:jc w:val="left"/>
              <w:rPr>
                <w:sz w:val="18"/>
                <w:szCs w:val="16"/>
              </w:rPr>
            </w:pPr>
            <w:r w:rsidRPr="001F5546">
              <w:rPr>
                <w:sz w:val="18"/>
                <w:szCs w:val="16"/>
              </w:rPr>
              <w:t xml:space="preserve">Communicate with ICT: using ICT to communicate ideas and information with others adhering to social protocols appropriate to the communicative context (purpose, audience and technology) </w:t>
            </w:r>
          </w:p>
          <w:p w:rsidR="00C7468D" w:rsidRPr="001F5546" w:rsidRDefault="00C7468D" w:rsidP="004761AF">
            <w:pPr>
              <w:pStyle w:val="ListParagraph"/>
              <w:numPr>
                <w:ilvl w:val="0"/>
                <w:numId w:val="7"/>
              </w:numPr>
              <w:jc w:val="left"/>
              <w:rPr>
                <w:sz w:val="18"/>
                <w:szCs w:val="16"/>
              </w:rPr>
            </w:pPr>
            <w:r w:rsidRPr="001F5546">
              <w:rPr>
                <w:sz w:val="18"/>
                <w:szCs w:val="16"/>
              </w:rPr>
              <w:t xml:space="preserve">Operate ICT: applying technical knowledge and skills to use ICT efficiently and to manage data and information when and as needed </w:t>
            </w:r>
          </w:p>
          <w:p w:rsidR="00C7468D" w:rsidRPr="001F5546" w:rsidRDefault="00C7468D" w:rsidP="004761AF">
            <w:pPr>
              <w:pStyle w:val="ListParagraph"/>
              <w:numPr>
                <w:ilvl w:val="0"/>
                <w:numId w:val="7"/>
              </w:numPr>
              <w:jc w:val="left"/>
              <w:rPr>
                <w:sz w:val="20"/>
                <w:szCs w:val="16"/>
              </w:rPr>
            </w:pPr>
            <w:r w:rsidRPr="001F5546">
              <w:rPr>
                <w:sz w:val="18"/>
                <w:szCs w:val="16"/>
              </w:rPr>
              <w:t>Apply appropriate social and ethical protocols and practices to operate and manage ICT.</w:t>
            </w:r>
          </w:p>
        </w:tc>
        <w:tc>
          <w:tcPr>
            <w:tcW w:w="3713" w:type="dxa"/>
          </w:tcPr>
          <w:p w:rsidR="00C7468D" w:rsidRPr="001F5546" w:rsidRDefault="00C7468D" w:rsidP="000C3453">
            <w:pPr>
              <w:jc w:val="left"/>
              <w:rPr>
                <w:sz w:val="20"/>
                <w:szCs w:val="16"/>
              </w:rPr>
            </w:pPr>
            <w:r w:rsidRPr="001F5546">
              <w:rPr>
                <w:sz w:val="20"/>
                <w:szCs w:val="16"/>
              </w:rPr>
              <w:t>Students develop critical and creative thinking as they learn to generate and evaluate knowledge, ideas and possibilities, and use them when seeking new pathways or solutions. In learning to think broadly and deeply students learn to use reason and imagination to direct their thinking for different purposes. In the context of schooling, critical and creative thinking are integral to activities that require reason, logic, imagination and innovation.</w:t>
            </w:r>
          </w:p>
          <w:p w:rsidR="00C7468D" w:rsidRPr="001F5546" w:rsidRDefault="00C7468D" w:rsidP="000C3453">
            <w:pPr>
              <w:jc w:val="left"/>
              <w:rPr>
                <w:sz w:val="20"/>
                <w:szCs w:val="16"/>
              </w:rPr>
            </w:pPr>
            <w:r w:rsidRPr="001F5546">
              <w:rPr>
                <w:sz w:val="20"/>
                <w:szCs w:val="16"/>
              </w:rPr>
              <w:t xml:space="preserve">As they develop critical and creative thinking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pose insightful and purposeful questions </w:t>
            </w:r>
          </w:p>
          <w:p w:rsidR="00C7468D" w:rsidRPr="001F5546" w:rsidRDefault="00C7468D" w:rsidP="004761AF">
            <w:pPr>
              <w:pStyle w:val="ListParagraph"/>
              <w:numPr>
                <w:ilvl w:val="0"/>
                <w:numId w:val="7"/>
              </w:numPr>
              <w:jc w:val="left"/>
              <w:rPr>
                <w:sz w:val="18"/>
                <w:szCs w:val="16"/>
              </w:rPr>
            </w:pPr>
            <w:r w:rsidRPr="001F5546">
              <w:rPr>
                <w:sz w:val="18"/>
                <w:szCs w:val="16"/>
              </w:rPr>
              <w:t xml:space="preserve">apply logic and strategies to uncover meaning and make reasoned judgments </w:t>
            </w:r>
          </w:p>
          <w:p w:rsidR="00C7468D" w:rsidRPr="001F5546" w:rsidRDefault="00C7468D" w:rsidP="004761AF">
            <w:pPr>
              <w:pStyle w:val="ListParagraph"/>
              <w:numPr>
                <w:ilvl w:val="0"/>
                <w:numId w:val="7"/>
              </w:numPr>
              <w:jc w:val="left"/>
              <w:rPr>
                <w:sz w:val="18"/>
                <w:szCs w:val="16"/>
              </w:rPr>
            </w:pPr>
            <w:r w:rsidRPr="001F5546">
              <w:rPr>
                <w:sz w:val="18"/>
                <w:szCs w:val="16"/>
              </w:rPr>
              <w:t xml:space="preserve">think beyond the immediate situation to consider the ‘big picture’ before focussing on the detail </w:t>
            </w:r>
          </w:p>
          <w:p w:rsidR="00C7468D" w:rsidRPr="001F5546" w:rsidRDefault="00C7468D" w:rsidP="004761AF">
            <w:pPr>
              <w:pStyle w:val="ListParagraph"/>
              <w:numPr>
                <w:ilvl w:val="0"/>
                <w:numId w:val="7"/>
              </w:numPr>
              <w:jc w:val="left"/>
              <w:rPr>
                <w:sz w:val="18"/>
                <w:szCs w:val="16"/>
              </w:rPr>
            </w:pPr>
            <w:r w:rsidRPr="001F5546">
              <w:rPr>
                <w:sz w:val="18"/>
                <w:szCs w:val="16"/>
              </w:rPr>
              <w:t xml:space="preserve">suspend judgment about a situation to consider alternative pathways </w:t>
            </w:r>
          </w:p>
          <w:p w:rsidR="00C7468D" w:rsidRPr="001F5546" w:rsidRDefault="00C7468D" w:rsidP="004761AF">
            <w:pPr>
              <w:pStyle w:val="ListParagraph"/>
              <w:numPr>
                <w:ilvl w:val="0"/>
                <w:numId w:val="7"/>
              </w:numPr>
              <w:jc w:val="left"/>
              <w:rPr>
                <w:sz w:val="18"/>
                <w:szCs w:val="16"/>
              </w:rPr>
            </w:pPr>
            <w:r w:rsidRPr="001F5546">
              <w:rPr>
                <w:sz w:val="18"/>
                <w:szCs w:val="16"/>
              </w:rPr>
              <w:t xml:space="preserve">reflect on thinking, actions and processes </w:t>
            </w:r>
          </w:p>
          <w:p w:rsidR="00C7468D" w:rsidRPr="001F5546" w:rsidRDefault="00C7468D" w:rsidP="004761AF">
            <w:pPr>
              <w:pStyle w:val="ListParagraph"/>
              <w:numPr>
                <w:ilvl w:val="0"/>
                <w:numId w:val="7"/>
              </w:numPr>
              <w:jc w:val="left"/>
              <w:rPr>
                <w:sz w:val="18"/>
                <w:szCs w:val="16"/>
              </w:rPr>
            </w:pPr>
            <w:r w:rsidRPr="001F5546">
              <w:rPr>
                <w:sz w:val="18"/>
                <w:szCs w:val="16"/>
              </w:rPr>
              <w:t xml:space="preserve">generate and develop ideas and possibilities </w:t>
            </w:r>
          </w:p>
          <w:p w:rsidR="00C7468D" w:rsidRPr="001F5546" w:rsidRDefault="00C7468D" w:rsidP="004761AF">
            <w:pPr>
              <w:pStyle w:val="ListParagraph"/>
              <w:numPr>
                <w:ilvl w:val="0"/>
                <w:numId w:val="7"/>
              </w:numPr>
              <w:jc w:val="left"/>
              <w:rPr>
                <w:sz w:val="18"/>
                <w:szCs w:val="16"/>
              </w:rPr>
            </w:pPr>
            <w:r w:rsidRPr="001F5546">
              <w:rPr>
                <w:sz w:val="18"/>
                <w:szCs w:val="16"/>
              </w:rPr>
              <w:t xml:space="preserve">analyse information logically and make reasoned judgments </w:t>
            </w:r>
          </w:p>
          <w:p w:rsidR="00C7468D" w:rsidRPr="001F5546" w:rsidRDefault="00C7468D" w:rsidP="004761AF">
            <w:pPr>
              <w:pStyle w:val="ListParagraph"/>
              <w:numPr>
                <w:ilvl w:val="0"/>
                <w:numId w:val="7"/>
              </w:numPr>
              <w:jc w:val="left"/>
              <w:rPr>
                <w:sz w:val="18"/>
                <w:szCs w:val="16"/>
              </w:rPr>
            </w:pPr>
            <w:r w:rsidRPr="001F5546">
              <w:rPr>
                <w:sz w:val="18"/>
                <w:szCs w:val="16"/>
              </w:rPr>
              <w:t xml:space="preserve">evaluate ideas and create solutions and draw conclusions </w:t>
            </w:r>
          </w:p>
          <w:p w:rsidR="00C7468D" w:rsidRPr="001F5546" w:rsidRDefault="00C7468D" w:rsidP="004761AF">
            <w:pPr>
              <w:pStyle w:val="ListParagraph"/>
              <w:numPr>
                <w:ilvl w:val="0"/>
                <w:numId w:val="7"/>
              </w:numPr>
              <w:jc w:val="left"/>
              <w:rPr>
                <w:sz w:val="18"/>
                <w:szCs w:val="16"/>
              </w:rPr>
            </w:pPr>
            <w:r w:rsidRPr="001F5546">
              <w:rPr>
                <w:sz w:val="18"/>
                <w:szCs w:val="16"/>
              </w:rPr>
              <w:t xml:space="preserve">assess the feasibility, possible risks and benefits in the implementation of their ideas </w:t>
            </w:r>
          </w:p>
          <w:p w:rsidR="00C7468D" w:rsidRPr="001F5546" w:rsidRDefault="00C7468D" w:rsidP="004761AF">
            <w:pPr>
              <w:pStyle w:val="ListParagraph"/>
              <w:numPr>
                <w:ilvl w:val="0"/>
                <w:numId w:val="7"/>
              </w:numPr>
              <w:jc w:val="left"/>
              <w:rPr>
                <w:sz w:val="20"/>
                <w:szCs w:val="16"/>
              </w:rPr>
            </w:pPr>
            <w:r w:rsidRPr="001F5546">
              <w:rPr>
                <w:sz w:val="18"/>
                <w:szCs w:val="16"/>
              </w:rPr>
              <w:t>transfer their knowledge to new situations</w:t>
            </w:r>
          </w:p>
        </w:tc>
      </w:tr>
      <w:tr w:rsidR="00C7468D" w:rsidRPr="00CC69B4" w:rsidTr="00C7468D">
        <w:tc>
          <w:tcPr>
            <w:tcW w:w="4950"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lastRenderedPageBreak/>
              <w:drawing>
                <wp:inline distT="0" distB="0" distL="0" distR="0">
                  <wp:extent cx="152400" cy="152400"/>
                  <wp:effectExtent l="19050" t="0" r="0" b="0"/>
                  <wp:docPr id="11"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00C7468D" w:rsidRPr="00CC69B4">
              <w:rPr>
                <w:rStyle w:val="BookTitle"/>
              </w:rPr>
              <w:t>Ethical Behaviour</w:t>
            </w:r>
          </w:p>
        </w:tc>
        <w:tc>
          <w:tcPr>
            <w:tcW w:w="4950"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12"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00C7468D" w:rsidRPr="00CC69B4">
              <w:rPr>
                <w:rStyle w:val="BookTitle"/>
              </w:rPr>
              <w:t>Personal and Social Competence</w:t>
            </w:r>
          </w:p>
        </w:tc>
        <w:tc>
          <w:tcPr>
            <w:tcW w:w="4950"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13"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r w:rsidR="00C7468D" w:rsidRPr="00CC69B4">
              <w:rPr>
                <w:rStyle w:val="BookTitle"/>
              </w:rPr>
              <w:t>Intercultural Understanding</w:t>
            </w:r>
          </w:p>
        </w:tc>
      </w:tr>
      <w:tr w:rsidR="00C7468D" w:rsidTr="000C3453">
        <w:tc>
          <w:tcPr>
            <w:tcW w:w="4950" w:type="dxa"/>
            <w:gridSpan w:val="2"/>
          </w:tcPr>
          <w:p w:rsidR="00C7468D" w:rsidRPr="001F5546" w:rsidRDefault="00C7468D" w:rsidP="000C3453">
            <w:pPr>
              <w:jc w:val="left"/>
              <w:rPr>
                <w:sz w:val="20"/>
                <w:szCs w:val="16"/>
              </w:rPr>
            </w:pPr>
            <w:r w:rsidRPr="001F5546">
              <w:rPr>
                <w:sz w:val="20"/>
                <w:szCs w:val="16"/>
              </w:rPr>
              <w:t>Students develop ethical behaviour as they learn to understand and act in accordance with ethical principles. This includes understanding the role of ethical principles, values and virtues in human life; acting with moral integrity; acting with regard for others; and having a desire and capacity to work for the common good.</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develop ethical behaviour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recognise that everyday life involves consideration of competing values, rights, interests and social norms </w:t>
            </w:r>
          </w:p>
          <w:p w:rsidR="00C7468D" w:rsidRPr="001F5546" w:rsidRDefault="00C7468D" w:rsidP="004761AF">
            <w:pPr>
              <w:pStyle w:val="ListParagraph"/>
              <w:numPr>
                <w:ilvl w:val="0"/>
                <w:numId w:val="7"/>
              </w:numPr>
              <w:jc w:val="left"/>
              <w:rPr>
                <w:sz w:val="18"/>
                <w:szCs w:val="16"/>
              </w:rPr>
            </w:pPr>
            <w:r w:rsidRPr="001F5546">
              <w:rPr>
                <w:sz w:val="18"/>
                <w:szCs w:val="16"/>
              </w:rPr>
              <w:t xml:space="preserve">identify and investigate moral dimensions in issues </w:t>
            </w:r>
          </w:p>
          <w:p w:rsidR="00C7468D" w:rsidRPr="001F5546" w:rsidRDefault="00C7468D" w:rsidP="004761AF">
            <w:pPr>
              <w:pStyle w:val="ListParagraph"/>
              <w:numPr>
                <w:ilvl w:val="0"/>
                <w:numId w:val="7"/>
              </w:numPr>
              <w:jc w:val="left"/>
              <w:rPr>
                <w:sz w:val="18"/>
                <w:szCs w:val="16"/>
              </w:rPr>
            </w:pPr>
            <w:r w:rsidRPr="001F5546">
              <w:rPr>
                <w:sz w:val="18"/>
                <w:szCs w:val="16"/>
              </w:rPr>
              <w:t xml:space="preserve">develop an increasingly complex understanding of ethical concepts, the status of moral knowledge and accepted values and ethical principles </w:t>
            </w:r>
          </w:p>
          <w:p w:rsidR="00C7468D" w:rsidRPr="001F5546" w:rsidRDefault="00C7468D" w:rsidP="004761AF">
            <w:pPr>
              <w:pStyle w:val="ListParagraph"/>
              <w:numPr>
                <w:ilvl w:val="0"/>
                <w:numId w:val="7"/>
              </w:numPr>
              <w:jc w:val="left"/>
              <w:rPr>
                <w:sz w:val="18"/>
                <w:szCs w:val="16"/>
              </w:rPr>
            </w:pPr>
            <w:r w:rsidRPr="001F5546">
              <w:rPr>
                <w:sz w:val="18"/>
                <w:szCs w:val="16"/>
              </w:rPr>
              <w:t xml:space="preserve">explore questions such as: </w:t>
            </w:r>
          </w:p>
          <w:p w:rsidR="00C7468D" w:rsidRPr="001F5546" w:rsidRDefault="00C7468D" w:rsidP="004761AF">
            <w:pPr>
              <w:pStyle w:val="ListParagraph"/>
              <w:numPr>
                <w:ilvl w:val="1"/>
                <w:numId w:val="7"/>
              </w:numPr>
              <w:ind w:left="709" w:hanging="283"/>
              <w:jc w:val="left"/>
              <w:rPr>
                <w:i/>
                <w:sz w:val="18"/>
                <w:szCs w:val="16"/>
              </w:rPr>
            </w:pPr>
            <w:r w:rsidRPr="001F5546">
              <w:rPr>
                <w:i/>
                <w:sz w:val="18"/>
                <w:szCs w:val="16"/>
              </w:rPr>
              <w:t xml:space="preserve">What is the meaning of right and wrong and can I be sure that I am right? </w:t>
            </w:r>
          </w:p>
          <w:p w:rsidR="00C7468D" w:rsidRPr="001F5546" w:rsidRDefault="00C7468D" w:rsidP="004761AF">
            <w:pPr>
              <w:pStyle w:val="ListParagraph"/>
              <w:numPr>
                <w:ilvl w:val="1"/>
                <w:numId w:val="7"/>
              </w:numPr>
              <w:ind w:left="709" w:hanging="283"/>
              <w:jc w:val="left"/>
              <w:rPr>
                <w:i/>
                <w:sz w:val="18"/>
                <w:szCs w:val="16"/>
              </w:rPr>
            </w:pPr>
            <w:r w:rsidRPr="001F5546">
              <w:rPr>
                <w:i/>
                <w:sz w:val="18"/>
                <w:szCs w:val="16"/>
              </w:rPr>
              <w:t xml:space="preserve">Why should I act morally? </w:t>
            </w:r>
          </w:p>
          <w:p w:rsidR="00C7468D" w:rsidRPr="001F5546" w:rsidRDefault="00C7468D" w:rsidP="004761AF">
            <w:pPr>
              <w:pStyle w:val="ListParagraph"/>
              <w:numPr>
                <w:ilvl w:val="1"/>
                <w:numId w:val="7"/>
              </w:numPr>
              <w:ind w:left="709" w:hanging="283"/>
              <w:jc w:val="left"/>
              <w:rPr>
                <w:i/>
                <w:sz w:val="18"/>
                <w:szCs w:val="16"/>
              </w:rPr>
            </w:pPr>
            <w:r w:rsidRPr="001F5546">
              <w:rPr>
                <w:i/>
                <w:sz w:val="18"/>
                <w:szCs w:val="16"/>
              </w:rPr>
              <w:t xml:space="preserve">Is it ever morally justifiable to lie? </w:t>
            </w:r>
          </w:p>
          <w:p w:rsidR="00C7468D" w:rsidRPr="001F5546" w:rsidRDefault="00C7468D" w:rsidP="004761AF">
            <w:pPr>
              <w:pStyle w:val="ListParagraph"/>
              <w:numPr>
                <w:ilvl w:val="1"/>
                <w:numId w:val="7"/>
              </w:numPr>
              <w:ind w:left="709" w:hanging="283"/>
              <w:jc w:val="left"/>
              <w:rPr>
                <w:rFonts w:eastAsiaTheme="minorEastAsia"/>
                <w:i/>
                <w:sz w:val="20"/>
                <w:szCs w:val="16"/>
              </w:rPr>
            </w:pPr>
            <w:r w:rsidRPr="001F5546">
              <w:rPr>
                <w:i/>
                <w:sz w:val="18"/>
                <w:szCs w:val="16"/>
              </w:rPr>
              <w:t>What role should intuition, reason, emotion, duty or self-interest have in ethical decision making?</w:t>
            </w:r>
          </w:p>
        </w:tc>
        <w:tc>
          <w:tcPr>
            <w:tcW w:w="4950" w:type="dxa"/>
            <w:gridSpan w:val="2"/>
          </w:tcPr>
          <w:p w:rsidR="00C7468D" w:rsidRPr="001F5546" w:rsidRDefault="00C7468D" w:rsidP="000C3453">
            <w:pPr>
              <w:jc w:val="left"/>
              <w:rPr>
                <w:sz w:val="20"/>
                <w:szCs w:val="16"/>
              </w:rPr>
            </w:pPr>
            <w:r w:rsidRPr="001F5546">
              <w:rPr>
                <w:sz w:val="20"/>
                <w:szCs w:val="16"/>
              </w:rPr>
              <w:t>Students develop personal and social competence as they learn to understand and manage themselves, their relationships, lives, work and learning more effectively. This involves recognising and regulating their emotions, developing concern for and understanding of others, establishing positive relationships, making responsible decisions, working effectively in teams and handling challenging situations constructively.</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develop personal and social competence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recognise and understand their own emotions, values and strengths, have a realistic assessment of their own abilities and a well-grounded sense of self-esteem and self-confidence (Self-awareness) </w:t>
            </w:r>
          </w:p>
          <w:p w:rsidR="00C7468D" w:rsidRPr="001F5546" w:rsidRDefault="00C7468D" w:rsidP="004761AF">
            <w:pPr>
              <w:pStyle w:val="ListParagraph"/>
              <w:numPr>
                <w:ilvl w:val="0"/>
                <w:numId w:val="7"/>
              </w:numPr>
              <w:jc w:val="left"/>
              <w:rPr>
                <w:sz w:val="18"/>
                <w:szCs w:val="16"/>
              </w:rPr>
            </w:pPr>
            <w:r w:rsidRPr="001F5546">
              <w:rPr>
                <w:sz w:val="18"/>
                <w:szCs w:val="16"/>
              </w:rPr>
              <w:t xml:space="preserve">manage their emotions and behaviour, persevere in overcoming obstacles, set personal and academic goals, develop self-discipline , resilience, adaptability and initiative (Self-management) </w:t>
            </w:r>
          </w:p>
          <w:p w:rsidR="00C7468D" w:rsidRPr="001F5546" w:rsidRDefault="00C7468D" w:rsidP="004761AF">
            <w:pPr>
              <w:pStyle w:val="ListParagraph"/>
              <w:numPr>
                <w:ilvl w:val="0"/>
                <w:numId w:val="7"/>
              </w:numPr>
              <w:jc w:val="left"/>
              <w:rPr>
                <w:sz w:val="18"/>
                <w:szCs w:val="16"/>
              </w:rPr>
            </w:pPr>
            <w:r w:rsidRPr="001F5546">
              <w:rPr>
                <w:sz w:val="18"/>
                <w:szCs w:val="16"/>
              </w:rPr>
              <w:t xml:space="preserve">perceive and understand other people’s emotions and viewpoints, show understanding and empathy for others, identify the strengths of team members, define and accept individual and group roles and responsibilities, be of service to others (Social awareness) </w:t>
            </w:r>
          </w:p>
          <w:p w:rsidR="00C7468D" w:rsidRPr="001F5546" w:rsidRDefault="00C7468D" w:rsidP="004761AF">
            <w:pPr>
              <w:pStyle w:val="ListParagraph"/>
              <w:numPr>
                <w:ilvl w:val="0"/>
                <w:numId w:val="7"/>
              </w:numPr>
              <w:jc w:val="left"/>
              <w:rPr>
                <w:rFonts w:eastAsiaTheme="minorEastAsia"/>
                <w:sz w:val="20"/>
                <w:szCs w:val="16"/>
              </w:rPr>
            </w:pPr>
            <w:r w:rsidRPr="001F5546">
              <w:rPr>
                <w:sz w:val="18"/>
                <w:szCs w:val="16"/>
              </w:rPr>
              <w:t>form positive relationships, manage and influence the emotions and moods of others, cooperate and communicate effectively with others, work in teams, build leadership skills, make decisions, resolve conflict and resist inappropriate social pressure (Social management).</w:t>
            </w:r>
          </w:p>
        </w:tc>
        <w:tc>
          <w:tcPr>
            <w:tcW w:w="4950" w:type="dxa"/>
            <w:gridSpan w:val="2"/>
          </w:tcPr>
          <w:p w:rsidR="00C7468D" w:rsidRPr="001F5546" w:rsidRDefault="00C7468D" w:rsidP="000C3453">
            <w:pPr>
              <w:jc w:val="left"/>
              <w:rPr>
                <w:sz w:val="20"/>
                <w:szCs w:val="16"/>
              </w:rPr>
            </w:pPr>
            <w:r w:rsidRPr="001F5546">
              <w:rPr>
                <w:sz w:val="20"/>
                <w:szCs w:val="16"/>
              </w:rPr>
              <w:t>Students develop intercultural understanding as they learn to understand themselves in relation to others. This involves students valuing their own cultures and beliefs and those of others, and engaging with people of diverse cultures in ways that recognise commonalities and differences, create connections and cultivate respect between people.</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develop intercultural understanding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identify increasingly sophisticated characteristics of their own cultures and the cultures of others </w:t>
            </w:r>
          </w:p>
          <w:p w:rsidR="00C7468D" w:rsidRPr="001F5546" w:rsidRDefault="00C7468D" w:rsidP="004761AF">
            <w:pPr>
              <w:pStyle w:val="ListParagraph"/>
              <w:numPr>
                <w:ilvl w:val="0"/>
                <w:numId w:val="7"/>
              </w:numPr>
              <w:jc w:val="left"/>
              <w:rPr>
                <w:sz w:val="18"/>
                <w:szCs w:val="16"/>
              </w:rPr>
            </w:pPr>
            <w:r w:rsidRPr="001F5546">
              <w:rPr>
                <w:sz w:val="18"/>
                <w:szCs w:val="16"/>
              </w:rPr>
              <w:t xml:space="preserve">recognise that their own and others’ behaviours, attitudes and values are influenced by their languages and cultures </w:t>
            </w:r>
          </w:p>
          <w:p w:rsidR="00C7468D" w:rsidRPr="001F5546" w:rsidRDefault="00C7468D" w:rsidP="004761AF">
            <w:pPr>
              <w:pStyle w:val="ListParagraph"/>
              <w:numPr>
                <w:ilvl w:val="0"/>
                <w:numId w:val="7"/>
              </w:numPr>
              <w:jc w:val="left"/>
              <w:rPr>
                <w:sz w:val="18"/>
                <w:szCs w:val="16"/>
              </w:rPr>
            </w:pPr>
            <w:r w:rsidRPr="001F5546">
              <w:rPr>
                <w:sz w:val="18"/>
                <w:szCs w:val="16"/>
              </w:rPr>
              <w:t xml:space="preserve">consider what it might be like to ‘walk in another’s shoes’ </w:t>
            </w:r>
          </w:p>
          <w:p w:rsidR="00C7468D" w:rsidRPr="001F5546" w:rsidRDefault="00C7468D" w:rsidP="004761AF">
            <w:pPr>
              <w:pStyle w:val="ListParagraph"/>
              <w:numPr>
                <w:ilvl w:val="0"/>
                <w:numId w:val="7"/>
              </w:numPr>
              <w:jc w:val="left"/>
              <w:rPr>
                <w:sz w:val="18"/>
                <w:szCs w:val="16"/>
              </w:rPr>
            </w:pPr>
            <w:r w:rsidRPr="001F5546">
              <w:rPr>
                <w:sz w:val="18"/>
                <w:szCs w:val="16"/>
              </w:rPr>
              <w:t xml:space="preserve">compare the experiences of others with their own, looking for commonalities and differences between their lives and seeking to understand these </w:t>
            </w:r>
          </w:p>
          <w:p w:rsidR="00C7468D" w:rsidRPr="001F5546" w:rsidRDefault="00C7468D" w:rsidP="004761AF">
            <w:pPr>
              <w:pStyle w:val="ListParagraph"/>
              <w:numPr>
                <w:ilvl w:val="0"/>
                <w:numId w:val="7"/>
              </w:numPr>
              <w:jc w:val="left"/>
              <w:rPr>
                <w:sz w:val="18"/>
                <w:szCs w:val="16"/>
              </w:rPr>
            </w:pPr>
            <w:r w:rsidRPr="001F5546">
              <w:rPr>
                <w:sz w:val="18"/>
                <w:szCs w:val="16"/>
              </w:rPr>
              <w:t xml:space="preserve">reflect on how intercultural encounters have affected their thoughts, feelings and actions </w:t>
            </w:r>
          </w:p>
          <w:p w:rsidR="00C7468D" w:rsidRPr="001F5546" w:rsidRDefault="00C7468D" w:rsidP="004761AF">
            <w:pPr>
              <w:pStyle w:val="ListParagraph"/>
              <w:numPr>
                <w:ilvl w:val="0"/>
                <w:numId w:val="7"/>
              </w:numPr>
              <w:jc w:val="left"/>
              <w:rPr>
                <w:sz w:val="18"/>
                <w:szCs w:val="16"/>
              </w:rPr>
            </w:pPr>
            <w:r w:rsidRPr="001F5546">
              <w:rPr>
                <w:sz w:val="18"/>
                <w:szCs w:val="16"/>
              </w:rPr>
              <w:t xml:space="preserve">accept that there are different ways of seeing the world and live with that diversity </w:t>
            </w:r>
          </w:p>
          <w:p w:rsidR="00C7468D" w:rsidRPr="001F5546" w:rsidRDefault="00C7468D" w:rsidP="004761AF">
            <w:pPr>
              <w:pStyle w:val="ListParagraph"/>
              <w:numPr>
                <w:ilvl w:val="0"/>
                <w:numId w:val="7"/>
              </w:numPr>
              <w:jc w:val="left"/>
              <w:rPr>
                <w:sz w:val="18"/>
                <w:szCs w:val="16"/>
              </w:rPr>
            </w:pPr>
            <w:r w:rsidRPr="001F5546">
              <w:rPr>
                <w:sz w:val="18"/>
                <w:szCs w:val="16"/>
              </w:rPr>
              <w:t xml:space="preserve">stand between cultures to facilitate understanding </w:t>
            </w:r>
          </w:p>
          <w:p w:rsidR="00C7468D" w:rsidRPr="001F5546" w:rsidRDefault="00C7468D" w:rsidP="004761AF">
            <w:pPr>
              <w:pStyle w:val="ListParagraph"/>
              <w:numPr>
                <w:ilvl w:val="0"/>
                <w:numId w:val="7"/>
              </w:numPr>
              <w:jc w:val="left"/>
              <w:rPr>
                <w:sz w:val="18"/>
                <w:szCs w:val="16"/>
              </w:rPr>
            </w:pPr>
            <w:r w:rsidRPr="001F5546">
              <w:rPr>
                <w:sz w:val="18"/>
                <w:szCs w:val="16"/>
              </w:rPr>
              <w:t xml:space="preserve">take responsibility for developing and improving relationships between people from different cultures in Australia and in the wider world </w:t>
            </w:r>
          </w:p>
          <w:p w:rsidR="00C7468D" w:rsidRPr="001F5546" w:rsidRDefault="00C7468D" w:rsidP="004761AF">
            <w:pPr>
              <w:pStyle w:val="ListParagraph"/>
              <w:numPr>
                <w:ilvl w:val="0"/>
                <w:numId w:val="7"/>
              </w:numPr>
              <w:jc w:val="left"/>
              <w:rPr>
                <w:rFonts w:eastAsiaTheme="minorEastAsia"/>
                <w:sz w:val="20"/>
                <w:szCs w:val="16"/>
              </w:rPr>
            </w:pPr>
            <w:proofErr w:type="gramStart"/>
            <w:r w:rsidRPr="001F5546">
              <w:rPr>
                <w:sz w:val="18"/>
                <w:szCs w:val="16"/>
              </w:rPr>
              <w:t>contribute</w:t>
            </w:r>
            <w:proofErr w:type="gramEnd"/>
            <w:r w:rsidRPr="001F5546">
              <w:rPr>
                <w:sz w:val="18"/>
                <w:szCs w:val="16"/>
              </w:rPr>
              <w:t xml:space="preserve"> to and benefit from reconciliation between Indigenous and non-Indigenous Australians. </w:t>
            </w:r>
          </w:p>
        </w:tc>
      </w:tr>
    </w:tbl>
    <w:p w:rsidR="0041101D" w:rsidRDefault="0041101D" w:rsidP="0019008E">
      <w:pPr>
        <w:rPr>
          <w:lang w:val="en-US"/>
        </w:rPr>
      </w:pPr>
    </w:p>
    <w:p w:rsidR="00642D98" w:rsidRDefault="00642D98">
      <w:pPr>
        <w:jc w:val="left"/>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481DE1" w:rsidTr="00481DE1">
        <w:tc>
          <w:tcPr>
            <w:tcW w:w="1344" w:type="dxa"/>
          </w:tcPr>
          <w:p w:rsidR="00481DE1" w:rsidRDefault="00481DE1">
            <w:pPr>
              <w:jc w:val="left"/>
              <w:rPr>
                <w:lang w:val="en-US"/>
              </w:rPr>
            </w:pPr>
            <w:r>
              <w:rPr>
                <w:lang w:val="en-US"/>
              </w:rPr>
              <w:lastRenderedPageBreak/>
              <w:t>Week:</w:t>
            </w:r>
          </w:p>
        </w:tc>
        <w:tc>
          <w:tcPr>
            <w:tcW w:w="1344" w:type="dxa"/>
          </w:tcPr>
          <w:p w:rsidR="00481DE1" w:rsidRDefault="00481DE1">
            <w:pPr>
              <w:jc w:val="left"/>
              <w:rPr>
                <w:lang w:val="en-US"/>
              </w:rPr>
            </w:pPr>
            <w:r>
              <w:rPr>
                <w:lang w:val="en-US"/>
              </w:rPr>
              <w:t>1</w:t>
            </w:r>
          </w:p>
        </w:tc>
        <w:tc>
          <w:tcPr>
            <w:tcW w:w="1344" w:type="dxa"/>
          </w:tcPr>
          <w:p w:rsidR="00481DE1" w:rsidRDefault="00481DE1">
            <w:pPr>
              <w:jc w:val="left"/>
              <w:rPr>
                <w:lang w:val="en-US"/>
              </w:rPr>
            </w:pPr>
            <w:r>
              <w:rPr>
                <w:lang w:val="en-US"/>
              </w:rPr>
              <w:t>2</w:t>
            </w:r>
          </w:p>
        </w:tc>
        <w:tc>
          <w:tcPr>
            <w:tcW w:w="1344" w:type="dxa"/>
          </w:tcPr>
          <w:p w:rsidR="00481DE1" w:rsidRDefault="00481DE1">
            <w:pPr>
              <w:jc w:val="left"/>
              <w:rPr>
                <w:lang w:val="en-US"/>
              </w:rPr>
            </w:pPr>
            <w:r>
              <w:rPr>
                <w:lang w:val="en-US"/>
              </w:rPr>
              <w:t>3</w:t>
            </w:r>
          </w:p>
        </w:tc>
        <w:tc>
          <w:tcPr>
            <w:tcW w:w="1344" w:type="dxa"/>
          </w:tcPr>
          <w:p w:rsidR="00481DE1" w:rsidRDefault="00481DE1">
            <w:pPr>
              <w:jc w:val="left"/>
              <w:rPr>
                <w:lang w:val="en-US"/>
              </w:rPr>
            </w:pPr>
            <w:r>
              <w:rPr>
                <w:lang w:val="en-US"/>
              </w:rPr>
              <w:t>4</w:t>
            </w:r>
          </w:p>
        </w:tc>
        <w:tc>
          <w:tcPr>
            <w:tcW w:w="1345" w:type="dxa"/>
          </w:tcPr>
          <w:p w:rsidR="00481DE1" w:rsidRDefault="00481DE1">
            <w:pPr>
              <w:jc w:val="left"/>
              <w:rPr>
                <w:lang w:val="en-US"/>
              </w:rPr>
            </w:pPr>
            <w:r>
              <w:rPr>
                <w:lang w:val="en-US"/>
              </w:rPr>
              <w:t>5</w:t>
            </w:r>
          </w:p>
        </w:tc>
        <w:tc>
          <w:tcPr>
            <w:tcW w:w="1344" w:type="dxa"/>
          </w:tcPr>
          <w:p w:rsidR="00481DE1" w:rsidRDefault="00481DE1">
            <w:pPr>
              <w:jc w:val="left"/>
              <w:rPr>
                <w:lang w:val="en-US"/>
              </w:rPr>
            </w:pPr>
            <w:r>
              <w:rPr>
                <w:lang w:val="en-US"/>
              </w:rPr>
              <w:t>6</w:t>
            </w:r>
          </w:p>
        </w:tc>
        <w:tc>
          <w:tcPr>
            <w:tcW w:w="1344" w:type="dxa"/>
          </w:tcPr>
          <w:p w:rsidR="00481DE1" w:rsidRDefault="00481DE1">
            <w:pPr>
              <w:jc w:val="left"/>
              <w:rPr>
                <w:lang w:val="en-US"/>
              </w:rPr>
            </w:pPr>
            <w:r>
              <w:rPr>
                <w:lang w:val="en-US"/>
              </w:rPr>
              <w:t>7</w:t>
            </w:r>
          </w:p>
        </w:tc>
        <w:tc>
          <w:tcPr>
            <w:tcW w:w="1344" w:type="dxa"/>
          </w:tcPr>
          <w:p w:rsidR="00481DE1" w:rsidRDefault="00481DE1">
            <w:pPr>
              <w:jc w:val="left"/>
              <w:rPr>
                <w:lang w:val="en-US"/>
              </w:rPr>
            </w:pPr>
            <w:r>
              <w:rPr>
                <w:lang w:val="en-US"/>
              </w:rPr>
              <w:t>8</w:t>
            </w:r>
          </w:p>
        </w:tc>
        <w:tc>
          <w:tcPr>
            <w:tcW w:w="1344" w:type="dxa"/>
          </w:tcPr>
          <w:p w:rsidR="00481DE1" w:rsidRDefault="00481DE1">
            <w:pPr>
              <w:jc w:val="left"/>
              <w:rPr>
                <w:lang w:val="en-US"/>
              </w:rPr>
            </w:pPr>
            <w:r>
              <w:rPr>
                <w:lang w:val="en-US"/>
              </w:rPr>
              <w:t>9</w:t>
            </w:r>
          </w:p>
        </w:tc>
        <w:tc>
          <w:tcPr>
            <w:tcW w:w="1345" w:type="dxa"/>
          </w:tcPr>
          <w:p w:rsidR="00481DE1" w:rsidRDefault="00481DE1">
            <w:pPr>
              <w:jc w:val="left"/>
              <w:rPr>
                <w:lang w:val="en-US"/>
              </w:rPr>
            </w:pPr>
            <w:r>
              <w:rPr>
                <w:lang w:val="en-US"/>
              </w:rPr>
              <w:t>10</w:t>
            </w:r>
          </w:p>
        </w:tc>
      </w:tr>
    </w:tbl>
    <w:p w:rsidR="00FF4099" w:rsidRDefault="00FF4099">
      <w:pPr>
        <w:jc w:val="left"/>
        <w:rPr>
          <w:lang w:val="en-US"/>
        </w:rPr>
      </w:pPr>
    </w:p>
    <w:tbl>
      <w:tblPr>
        <w:tblStyle w:val="TableGrid"/>
        <w:tblW w:w="0" w:type="auto"/>
        <w:tblLook w:val="04A0"/>
      </w:tblPr>
      <w:tblGrid>
        <w:gridCol w:w="3227"/>
        <w:gridCol w:w="1926"/>
        <w:gridCol w:w="1927"/>
        <w:gridCol w:w="313"/>
        <w:gridCol w:w="1613"/>
        <w:gridCol w:w="1927"/>
        <w:gridCol w:w="1926"/>
        <w:gridCol w:w="1927"/>
      </w:tblGrid>
      <w:tr w:rsidR="00F90F09" w:rsidTr="00F90F09">
        <w:tc>
          <w:tcPr>
            <w:tcW w:w="3227" w:type="dxa"/>
            <w:shd w:val="clear" w:color="auto" w:fill="DBE5F1" w:themeFill="accent1" w:themeFillTint="33"/>
          </w:tcPr>
          <w:p w:rsidR="00F90F09" w:rsidRDefault="00F90F09">
            <w:pPr>
              <w:jc w:val="left"/>
              <w:rPr>
                <w:lang w:val="en-US"/>
              </w:rPr>
            </w:pPr>
            <w:r>
              <w:rPr>
                <w:lang w:val="en-US"/>
              </w:rPr>
              <w:t>Strand:</w:t>
            </w:r>
          </w:p>
        </w:tc>
        <w:tc>
          <w:tcPr>
            <w:tcW w:w="11559" w:type="dxa"/>
            <w:gridSpan w:val="7"/>
            <w:shd w:val="clear" w:color="auto" w:fill="DBE5F1" w:themeFill="accent1" w:themeFillTint="33"/>
          </w:tcPr>
          <w:p w:rsidR="00F90F09" w:rsidRDefault="00F90F09" w:rsidP="00481DE1">
            <w:pPr>
              <w:jc w:val="center"/>
              <w:rPr>
                <w:lang w:val="en-US"/>
              </w:rPr>
            </w:pPr>
            <w:r>
              <w:rPr>
                <w:lang w:val="en-US"/>
              </w:rPr>
              <w:t>CONTENT DESCRIPTORS</w:t>
            </w:r>
          </w:p>
        </w:tc>
      </w:tr>
      <w:tr w:rsidR="00460E01" w:rsidTr="00460E01">
        <w:tc>
          <w:tcPr>
            <w:tcW w:w="3227" w:type="dxa"/>
          </w:tcPr>
          <w:p w:rsidR="00460E01" w:rsidRDefault="00460E01">
            <w:pPr>
              <w:jc w:val="left"/>
              <w:rPr>
                <w:lang w:val="en-US"/>
              </w:rPr>
            </w:pPr>
            <w:r>
              <w:t>Number &amp; Algebra</w:t>
            </w:r>
          </w:p>
        </w:tc>
        <w:tc>
          <w:tcPr>
            <w:tcW w:w="1926" w:type="dxa"/>
            <w:vAlign w:val="center"/>
          </w:tcPr>
          <w:p w:rsidR="00460E01" w:rsidRPr="00460E01" w:rsidRDefault="00460E01" w:rsidP="00460E01">
            <w:pPr>
              <w:jc w:val="center"/>
              <w:rPr>
                <w:sz w:val="20"/>
                <w:szCs w:val="20"/>
                <w:lang w:val="en-US"/>
              </w:rPr>
            </w:pPr>
            <w:r w:rsidRPr="00460E01">
              <w:rPr>
                <w:rFonts w:cs="Calibri"/>
                <w:b/>
                <w:sz w:val="20"/>
                <w:szCs w:val="20"/>
              </w:rPr>
              <w:t>ACMNA001</w:t>
            </w:r>
          </w:p>
        </w:tc>
        <w:tc>
          <w:tcPr>
            <w:tcW w:w="1927" w:type="dxa"/>
            <w:vAlign w:val="center"/>
          </w:tcPr>
          <w:p w:rsidR="00460E01" w:rsidRPr="00460E01" w:rsidRDefault="00460E01" w:rsidP="00460E01">
            <w:pPr>
              <w:jc w:val="center"/>
              <w:rPr>
                <w:sz w:val="20"/>
                <w:szCs w:val="20"/>
                <w:lang w:val="en-US"/>
              </w:rPr>
            </w:pPr>
            <w:r w:rsidRPr="00460E01">
              <w:rPr>
                <w:rFonts w:cs="Calibri"/>
                <w:b/>
                <w:sz w:val="20"/>
                <w:szCs w:val="20"/>
              </w:rPr>
              <w:t>ACMNA002</w:t>
            </w:r>
          </w:p>
        </w:tc>
        <w:tc>
          <w:tcPr>
            <w:tcW w:w="1926" w:type="dxa"/>
            <w:gridSpan w:val="2"/>
            <w:vAlign w:val="center"/>
          </w:tcPr>
          <w:p w:rsidR="00460E01" w:rsidRPr="00460E01" w:rsidRDefault="00460E01" w:rsidP="00460E01">
            <w:pPr>
              <w:jc w:val="center"/>
              <w:rPr>
                <w:sz w:val="20"/>
                <w:szCs w:val="20"/>
                <w:lang w:val="en-US"/>
              </w:rPr>
            </w:pPr>
            <w:r w:rsidRPr="00460E01">
              <w:rPr>
                <w:rFonts w:cs="Calibri"/>
                <w:b/>
                <w:sz w:val="20"/>
                <w:szCs w:val="20"/>
              </w:rPr>
              <w:t>ACMNA003</w:t>
            </w:r>
          </w:p>
        </w:tc>
        <w:tc>
          <w:tcPr>
            <w:tcW w:w="1927" w:type="dxa"/>
            <w:vAlign w:val="center"/>
          </w:tcPr>
          <w:p w:rsidR="00460E01" w:rsidRPr="00460E01" w:rsidRDefault="00460E01" w:rsidP="00460E01">
            <w:pPr>
              <w:jc w:val="center"/>
              <w:rPr>
                <w:sz w:val="20"/>
                <w:szCs w:val="20"/>
                <w:lang w:val="en-US"/>
              </w:rPr>
            </w:pPr>
            <w:r w:rsidRPr="00460E01">
              <w:rPr>
                <w:rFonts w:cs="Calibri"/>
                <w:b/>
                <w:sz w:val="20"/>
                <w:szCs w:val="20"/>
              </w:rPr>
              <w:t>ACMNA004</w:t>
            </w:r>
          </w:p>
        </w:tc>
        <w:tc>
          <w:tcPr>
            <w:tcW w:w="1926" w:type="dxa"/>
            <w:vAlign w:val="center"/>
          </w:tcPr>
          <w:p w:rsidR="00460E01" w:rsidRPr="00460E01" w:rsidRDefault="00460E01" w:rsidP="00460E01">
            <w:pPr>
              <w:jc w:val="center"/>
              <w:rPr>
                <w:sz w:val="20"/>
                <w:szCs w:val="20"/>
                <w:lang w:val="en-US"/>
              </w:rPr>
            </w:pPr>
            <w:r w:rsidRPr="00460E01">
              <w:rPr>
                <w:rFonts w:cs="Calibri"/>
                <w:b/>
                <w:sz w:val="20"/>
                <w:szCs w:val="20"/>
              </w:rPr>
              <w:t>ACMNA289</w:t>
            </w:r>
          </w:p>
        </w:tc>
        <w:tc>
          <w:tcPr>
            <w:tcW w:w="1927" w:type="dxa"/>
            <w:vAlign w:val="center"/>
          </w:tcPr>
          <w:p w:rsidR="00460E01" w:rsidRPr="00460E01" w:rsidRDefault="00460E01" w:rsidP="00460E01">
            <w:pPr>
              <w:jc w:val="center"/>
              <w:rPr>
                <w:b/>
                <w:sz w:val="20"/>
                <w:szCs w:val="20"/>
                <w:lang w:val="en-US"/>
              </w:rPr>
            </w:pPr>
            <w:r w:rsidRPr="00460E01">
              <w:rPr>
                <w:rFonts w:asciiTheme="minorHAnsi" w:hAnsiTheme="minorHAnsi" w:cstheme="minorHAnsi"/>
                <w:b/>
                <w:sz w:val="20"/>
                <w:szCs w:val="20"/>
              </w:rPr>
              <w:t>ACMNA005</w:t>
            </w:r>
          </w:p>
        </w:tc>
      </w:tr>
      <w:tr w:rsidR="00460E01" w:rsidTr="00460E01">
        <w:tc>
          <w:tcPr>
            <w:tcW w:w="3227" w:type="dxa"/>
          </w:tcPr>
          <w:p w:rsidR="00460E01" w:rsidRDefault="00460E01">
            <w:pPr>
              <w:jc w:val="left"/>
              <w:rPr>
                <w:lang w:val="en-US"/>
              </w:rPr>
            </w:pPr>
            <w:r>
              <w:t>Measurement &amp; Geometry</w:t>
            </w:r>
          </w:p>
        </w:tc>
        <w:tc>
          <w:tcPr>
            <w:tcW w:w="1926" w:type="dxa"/>
            <w:vAlign w:val="center"/>
          </w:tcPr>
          <w:p w:rsidR="00460E01" w:rsidRPr="00460E01" w:rsidRDefault="00460E01" w:rsidP="00460E01">
            <w:pPr>
              <w:jc w:val="center"/>
              <w:rPr>
                <w:sz w:val="20"/>
                <w:szCs w:val="20"/>
                <w:lang w:val="en-US"/>
              </w:rPr>
            </w:pPr>
            <w:r w:rsidRPr="00460E01">
              <w:rPr>
                <w:rFonts w:cs="Calibri"/>
                <w:b/>
                <w:sz w:val="20"/>
                <w:szCs w:val="20"/>
              </w:rPr>
              <w:t>ACMMG006</w:t>
            </w:r>
          </w:p>
        </w:tc>
        <w:tc>
          <w:tcPr>
            <w:tcW w:w="1927" w:type="dxa"/>
            <w:vAlign w:val="center"/>
          </w:tcPr>
          <w:p w:rsidR="00460E01" w:rsidRPr="00460E01" w:rsidRDefault="00460E01" w:rsidP="00460E01">
            <w:pPr>
              <w:jc w:val="center"/>
              <w:rPr>
                <w:sz w:val="20"/>
                <w:szCs w:val="20"/>
                <w:lang w:val="en-US"/>
              </w:rPr>
            </w:pPr>
            <w:r w:rsidRPr="00460E01">
              <w:rPr>
                <w:rFonts w:cs="Calibri"/>
                <w:b/>
                <w:sz w:val="20"/>
                <w:szCs w:val="20"/>
              </w:rPr>
              <w:t>ACMMG007</w:t>
            </w:r>
          </w:p>
        </w:tc>
        <w:tc>
          <w:tcPr>
            <w:tcW w:w="1926" w:type="dxa"/>
            <w:gridSpan w:val="2"/>
            <w:vAlign w:val="center"/>
          </w:tcPr>
          <w:p w:rsidR="00460E01" w:rsidRPr="00460E01" w:rsidRDefault="00460E01" w:rsidP="00460E01">
            <w:pPr>
              <w:jc w:val="center"/>
              <w:rPr>
                <w:sz w:val="20"/>
                <w:szCs w:val="20"/>
                <w:lang w:val="en-US"/>
              </w:rPr>
            </w:pPr>
            <w:r w:rsidRPr="00460E01">
              <w:rPr>
                <w:rFonts w:cs="Calibri"/>
                <w:b/>
                <w:sz w:val="20"/>
                <w:szCs w:val="20"/>
              </w:rPr>
              <w:t>ACMMG008</w:t>
            </w:r>
          </w:p>
        </w:tc>
        <w:tc>
          <w:tcPr>
            <w:tcW w:w="1927" w:type="dxa"/>
            <w:vAlign w:val="center"/>
          </w:tcPr>
          <w:p w:rsidR="00460E01" w:rsidRPr="00460E01" w:rsidRDefault="00460E01" w:rsidP="00460E01">
            <w:pPr>
              <w:jc w:val="center"/>
              <w:rPr>
                <w:sz w:val="20"/>
                <w:szCs w:val="20"/>
                <w:lang w:val="en-US"/>
              </w:rPr>
            </w:pPr>
            <w:r w:rsidRPr="00460E01">
              <w:rPr>
                <w:rFonts w:cs="Calibri"/>
                <w:b/>
                <w:sz w:val="20"/>
                <w:szCs w:val="20"/>
              </w:rPr>
              <w:t>ACMMG009</w:t>
            </w:r>
          </w:p>
        </w:tc>
        <w:tc>
          <w:tcPr>
            <w:tcW w:w="1926" w:type="dxa"/>
            <w:vAlign w:val="center"/>
          </w:tcPr>
          <w:p w:rsidR="00460E01" w:rsidRPr="00460E01" w:rsidRDefault="00460E01" w:rsidP="00460E01">
            <w:pPr>
              <w:jc w:val="center"/>
              <w:rPr>
                <w:sz w:val="20"/>
                <w:szCs w:val="20"/>
                <w:lang w:val="en-US"/>
              </w:rPr>
            </w:pPr>
            <w:r w:rsidRPr="00460E01">
              <w:rPr>
                <w:rFonts w:cs="Calibri"/>
                <w:b/>
                <w:sz w:val="20"/>
                <w:szCs w:val="20"/>
              </w:rPr>
              <w:t>ACMMG010</w:t>
            </w:r>
          </w:p>
        </w:tc>
        <w:tc>
          <w:tcPr>
            <w:tcW w:w="1927" w:type="dxa"/>
            <w:vAlign w:val="center"/>
          </w:tcPr>
          <w:p w:rsidR="00460E01" w:rsidRPr="00460E01" w:rsidRDefault="00460E01" w:rsidP="00460E01">
            <w:pPr>
              <w:jc w:val="center"/>
              <w:rPr>
                <w:sz w:val="20"/>
                <w:szCs w:val="20"/>
                <w:lang w:val="en-US"/>
              </w:rPr>
            </w:pPr>
          </w:p>
        </w:tc>
      </w:tr>
      <w:tr w:rsidR="00460E01" w:rsidTr="00460E01">
        <w:tc>
          <w:tcPr>
            <w:tcW w:w="3227" w:type="dxa"/>
          </w:tcPr>
          <w:p w:rsidR="00460E01" w:rsidRDefault="00460E01">
            <w:pPr>
              <w:jc w:val="left"/>
              <w:rPr>
                <w:lang w:val="en-US"/>
              </w:rPr>
            </w:pPr>
            <w:r>
              <w:t>Statistics &amp; Probability</w:t>
            </w:r>
          </w:p>
        </w:tc>
        <w:tc>
          <w:tcPr>
            <w:tcW w:w="1926" w:type="dxa"/>
            <w:vAlign w:val="center"/>
          </w:tcPr>
          <w:p w:rsidR="00460E01" w:rsidRPr="00460E01" w:rsidRDefault="00460E01" w:rsidP="00460E01">
            <w:pPr>
              <w:jc w:val="center"/>
              <w:rPr>
                <w:sz w:val="20"/>
                <w:szCs w:val="20"/>
                <w:lang w:val="en-US"/>
              </w:rPr>
            </w:pPr>
            <w:r w:rsidRPr="00460E01">
              <w:rPr>
                <w:rFonts w:cs="Calibri"/>
                <w:b/>
                <w:sz w:val="20"/>
                <w:szCs w:val="20"/>
              </w:rPr>
              <w:t>ACMSP011</w:t>
            </w:r>
          </w:p>
        </w:tc>
        <w:tc>
          <w:tcPr>
            <w:tcW w:w="9633" w:type="dxa"/>
            <w:gridSpan w:val="6"/>
            <w:vAlign w:val="center"/>
          </w:tcPr>
          <w:p w:rsidR="00460E01" w:rsidRPr="00460E01" w:rsidRDefault="00460E01" w:rsidP="00460E01">
            <w:pPr>
              <w:jc w:val="center"/>
              <w:rPr>
                <w:sz w:val="20"/>
                <w:szCs w:val="20"/>
                <w:lang w:val="en-US"/>
              </w:rPr>
            </w:pPr>
          </w:p>
        </w:tc>
      </w:tr>
      <w:tr w:rsidR="001D7700" w:rsidTr="00AA5F6F">
        <w:tc>
          <w:tcPr>
            <w:tcW w:w="7393" w:type="dxa"/>
            <w:gridSpan w:val="4"/>
          </w:tcPr>
          <w:p w:rsidR="001D7700" w:rsidRDefault="001D7700" w:rsidP="001D7700">
            <w:pPr>
              <w:jc w:val="center"/>
              <w:rPr>
                <w:rFonts w:ascii="ＭＳ ゴシック" w:eastAsia="ＭＳ ゴシック" w:hAnsi="Wingdings" w:cs="Calibri" w:hint="eastAsia"/>
                <w:b/>
              </w:rPr>
            </w:pPr>
            <w:r w:rsidRPr="00CC69B4">
              <w:rPr>
                <w:rStyle w:val="BookTitle"/>
                <w:noProof/>
              </w:rPr>
              <w:drawing>
                <wp:inline distT="0" distB="0" distL="0" distR="0">
                  <wp:extent cx="152400" cy="152400"/>
                  <wp:effectExtent l="19050" t="0" r="0" b="0"/>
                  <wp:docPr id="42"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3"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5575" cy="155575"/>
                  <wp:effectExtent l="19050" t="0" r="0" b="0"/>
                  <wp:docPr id="44"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noProof/>
              </w:rPr>
              <w:drawing>
                <wp:inline distT="0" distB="0" distL="0" distR="0">
                  <wp:extent cx="152400" cy="152400"/>
                  <wp:effectExtent l="19050" t="0" r="0" b="0"/>
                  <wp:docPr id="45"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7"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4"/>
          </w:tcPr>
          <w:p w:rsidR="001D7700" w:rsidRDefault="001D7700" w:rsidP="001D7700">
            <w:pPr>
              <w:jc w:val="center"/>
              <w:rPr>
                <w:rFonts w:ascii="ＭＳ ゴシック" w:eastAsia="ＭＳ ゴシック" w:hAnsi="Wingdings" w:cs="Calibri" w:hint="eastAsia"/>
                <w:b/>
              </w:rPr>
            </w:pPr>
            <w:r>
              <w:t xml:space="preserve">    CE   </w:t>
            </w:r>
            <w:r>
              <w:rPr>
                <w:b/>
                <w:bCs/>
                <w:i/>
                <w:iCs/>
                <w:noProof/>
                <w:spacing w:val="9"/>
              </w:rPr>
              <w:drawing>
                <wp:inline distT="0" distB="0" distL="0" distR="0">
                  <wp:extent cx="145415" cy="145415"/>
                  <wp:effectExtent l="0" t="0" r="0" b="0"/>
                  <wp:docPr id="4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CC69B4">
              <w:rPr>
                <w:rStyle w:val="BookTitle"/>
                <w:noProof/>
              </w:rPr>
              <w:drawing>
                <wp:inline distT="0" distB="0" distL="0" distR="0">
                  <wp:extent cx="111095" cy="111095"/>
                  <wp:effectExtent l="0" t="0" r="0" b="0"/>
                  <wp:docPr id="5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rsidRPr="00CC69B4">
              <w:rPr>
                <w:rStyle w:val="BookTitle"/>
                <w:noProof/>
              </w:rPr>
              <w:drawing>
                <wp:inline distT="0" distB="0" distL="0" distR="0">
                  <wp:extent cx="152400" cy="152400"/>
                  <wp:effectExtent l="19050" t="0" r="0" b="0"/>
                  <wp:docPr id="5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3711B5" w:rsidRDefault="003711B5">
      <w:pPr>
        <w:jc w:val="left"/>
        <w:rPr>
          <w:lang w:val="en-US"/>
        </w:rPr>
      </w:pPr>
    </w:p>
    <w:tbl>
      <w:tblPr>
        <w:tblStyle w:val="TableGrid"/>
        <w:tblW w:w="0" w:type="auto"/>
        <w:tblLook w:val="04A0"/>
      </w:tblPr>
      <w:tblGrid>
        <w:gridCol w:w="3696"/>
        <w:gridCol w:w="3696"/>
        <w:gridCol w:w="3697"/>
        <w:gridCol w:w="3697"/>
      </w:tblGrid>
      <w:tr w:rsidR="003711B5" w:rsidTr="00865778">
        <w:tc>
          <w:tcPr>
            <w:tcW w:w="3696" w:type="dxa"/>
            <w:shd w:val="clear" w:color="auto" w:fill="DBE5F1" w:themeFill="accent1" w:themeFillTint="33"/>
          </w:tcPr>
          <w:p w:rsidR="003711B5" w:rsidRDefault="003711B5" w:rsidP="003711B5">
            <w:pPr>
              <w:jc w:val="center"/>
              <w:rPr>
                <w:lang w:val="en-US"/>
              </w:rPr>
            </w:pPr>
            <w:r>
              <w:rPr>
                <w:lang w:val="en-US"/>
              </w:rPr>
              <w:t>KEY CONCEPTS</w:t>
            </w:r>
          </w:p>
        </w:tc>
        <w:tc>
          <w:tcPr>
            <w:tcW w:w="11090" w:type="dxa"/>
            <w:gridSpan w:val="3"/>
            <w:shd w:val="clear" w:color="auto" w:fill="DBE5F1" w:themeFill="accent1" w:themeFillTint="33"/>
          </w:tcPr>
          <w:p w:rsidR="003711B5" w:rsidRDefault="003711B5" w:rsidP="003711B5">
            <w:pPr>
              <w:jc w:val="center"/>
              <w:rPr>
                <w:lang w:val="en-US"/>
              </w:rPr>
            </w:pPr>
            <w:r>
              <w:rPr>
                <w:lang w:val="en-US"/>
              </w:rPr>
              <w:t>LEARNING AND TEACHING ACTIVITIES</w:t>
            </w:r>
          </w:p>
        </w:tc>
      </w:tr>
      <w:tr w:rsidR="003711B5" w:rsidTr="003711B5">
        <w:tc>
          <w:tcPr>
            <w:tcW w:w="3696" w:type="dxa"/>
            <w:vMerge w:val="restart"/>
          </w:tcPr>
          <w:p w:rsidR="003711B5" w:rsidRDefault="003711B5">
            <w:pPr>
              <w:jc w:val="left"/>
              <w:rPr>
                <w:lang w:val="en-US"/>
              </w:rPr>
            </w:pPr>
          </w:p>
        </w:tc>
        <w:tc>
          <w:tcPr>
            <w:tcW w:w="3696" w:type="dxa"/>
          </w:tcPr>
          <w:p w:rsidR="003711B5" w:rsidRDefault="003711B5" w:rsidP="003711B5">
            <w:pPr>
              <w:jc w:val="center"/>
              <w:rPr>
                <w:lang w:val="en-US"/>
              </w:rPr>
            </w:pPr>
            <w:r>
              <w:rPr>
                <w:lang w:val="en-US"/>
              </w:rPr>
              <w:t>Teacher Instruction</w:t>
            </w:r>
          </w:p>
        </w:tc>
        <w:tc>
          <w:tcPr>
            <w:tcW w:w="3697" w:type="dxa"/>
          </w:tcPr>
          <w:p w:rsidR="003711B5" w:rsidRDefault="003711B5" w:rsidP="003711B5">
            <w:pPr>
              <w:jc w:val="center"/>
              <w:rPr>
                <w:lang w:val="en-US"/>
              </w:rPr>
            </w:pPr>
            <w:r>
              <w:rPr>
                <w:lang w:val="en-US"/>
              </w:rPr>
              <w:t>Shared/Independent Practice</w:t>
            </w:r>
          </w:p>
        </w:tc>
        <w:tc>
          <w:tcPr>
            <w:tcW w:w="3697" w:type="dxa"/>
          </w:tcPr>
          <w:p w:rsidR="003711B5" w:rsidRDefault="003711B5" w:rsidP="003711B5">
            <w:pPr>
              <w:jc w:val="center"/>
              <w:rPr>
                <w:lang w:val="en-US"/>
              </w:rPr>
            </w:pPr>
            <w:r>
              <w:rPr>
                <w:lang w:val="en-US"/>
              </w:rPr>
              <w:t>Assessment</w:t>
            </w:r>
          </w:p>
        </w:tc>
      </w:tr>
      <w:tr w:rsidR="003711B5" w:rsidTr="00780FD2">
        <w:trPr>
          <w:trHeight w:val="293"/>
        </w:trPr>
        <w:tc>
          <w:tcPr>
            <w:tcW w:w="3696" w:type="dxa"/>
            <w:vMerge/>
            <w:tcBorders>
              <w:bottom w:val="single" w:sz="4" w:space="0" w:color="auto"/>
            </w:tcBorders>
          </w:tcPr>
          <w:p w:rsidR="003711B5" w:rsidRDefault="003711B5">
            <w:pPr>
              <w:jc w:val="left"/>
              <w:rPr>
                <w:lang w:val="en-US"/>
              </w:rPr>
            </w:pPr>
          </w:p>
        </w:tc>
        <w:tc>
          <w:tcPr>
            <w:tcW w:w="3696" w:type="dxa"/>
            <w:vMerge w:val="restart"/>
            <w:tcBorders>
              <w:bottom w:val="single" w:sz="4" w:space="0" w:color="auto"/>
            </w:tcBorders>
          </w:tcPr>
          <w:p w:rsidR="003711B5" w:rsidRDefault="003711B5" w:rsidP="003711B5">
            <w:pPr>
              <w:jc w:val="center"/>
              <w:rPr>
                <w:lang w:val="en-US"/>
              </w:rPr>
            </w:pPr>
          </w:p>
        </w:tc>
        <w:tc>
          <w:tcPr>
            <w:tcW w:w="3697" w:type="dxa"/>
            <w:vMerge w:val="restart"/>
            <w:tcBorders>
              <w:bottom w:val="single" w:sz="4" w:space="0" w:color="auto"/>
            </w:tcBorders>
          </w:tcPr>
          <w:p w:rsidR="003711B5" w:rsidRDefault="003711B5" w:rsidP="003711B5">
            <w:pPr>
              <w:jc w:val="center"/>
              <w:rPr>
                <w:lang w:val="en-US"/>
              </w:rPr>
            </w:pPr>
          </w:p>
        </w:tc>
        <w:tc>
          <w:tcPr>
            <w:tcW w:w="3697" w:type="dxa"/>
            <w:vMerge w:val="restart"/>
            <w:tcBorders>
              <w:bottom w:val="single" w:sz="4" w:space="0" w:color="auto"/>
            </w:tcBorders>
          </w:tcPr>
          <w:p w:rsidR="003711B5" w:rsidRDefault="003711B5" w:rsidP="003711B5">
            <w:pPr>
              <w:jc w:val="center"/>
              <w:rPr>
                <w:lang w:val="en-US"/>
              </w:rPr>
            </w:pPr>
          </w:p>
        </w:tc>
      </w:tr>
      <w:tr w:rsidR="003711B5" w:rsidTr="00865778">
        <w:tc>
          <w:tcPr>
            <w:tcW w:w="3696" w:type="dxa"/>
            <w:shd w:val="clear" w:color="auto" w:fill="DBE5F1" w:themeFill="accent1" w:themeFillTint="33"/>
          </w:tcPr>
          <w:p w:rsidR="003711B5" w:rsidRDefault="003711B5" w:rsidP="003711B5">
            <w:pPr>
              <w:jc w:val="center"/>
              <w:rPr>
                <w:lang w:val="en-US"/>
              </w:rPr>
            </w:pPr>
            <w:r>
              <w:rPr>
                <w:lang w:val="en-US"/>
              </w:rPr>
              <w:t>MENTAL COMPUTATION</w:t>
            </w:r>
          </w:p>
        </w:tc>
        <w:tc>
          <w:tcPr>
            <w:tcW w:w="3696"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r>
      <w:tr w:rsidR="003711B5" w:rsidTr="00780FD2">
        <w:trPr>
          <w:trHeight w:val="293"/>
        </w:trPr>
        <w:tc>
          <w:tcPr>
            <w:tcW w:w="3696" w:type="dxa"/>
            <w:tcBorders>
              <w:bottom w:val="single" w:sz="4" w:space="0" w:color="auto"/>
            </w:tcBorders>
          </w:tcPr>
          <w:p w:rsidR="00F90F09" w:rsidRPr="00441DBC" w:rsidRDefault="00F90F09" w:rsidP="00F90F09">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Rehearse</w:t>
            </w:r>
            <w:r>
              <w:rPr>
                <w:rFonts w:ascii="ＭＳ ゴシック" w:eastAsia="ＭＳ ゴシック" w:hAnsi="ＭＳ ゴシック" w:hint="eastAsia"/>
                <w:sz w:val="20"/>
                <w:szCs w:val="20"/>
              </w:rPr>
              <w:t>☐</w:t>
            </w:r>
            <w:r w:rsidRPr="00441DBC">
              <w:rPr>
                <w:sz w:val="20"/>
                <w:szCs w:val="20"/>
              </w:rPr>
              <w:t>Recall</w:t>
            </w:r>
            <w:r w:rsidRPr="00441DBC">
              <w:rPr>
                <w:rFonts w:ascii="ＭＳ ゴシック" w:eastAsia="ＭＳ ゴシック" w:hAnsi="ＭＳ ゴシック" w:hint="eastAsia"/>
                <w:sz w:val="20"/>
                <w:szCs w:val="20"/>
              </w:rPr>
              <w:t>☐</w:t>
            </w:r>
            <w:r w:rsidRPr="00441DBC">
              <w:rPr>
                <w:sz w:val="20"/>
                <w:szCs w:val="20"/>
              </w:rPr>
              <w:t>Refresh</w:t>
            </w:r>
            <w:r w:rsidRPr="00441DBC">
              <w:rPr>
                <w:rFonts w:ascii="ＭＳ ゴシック" w:eastAsia="ＭＳ ゴシック" w:hAnsi="ＭＳ ゴシック" w:hint="eastAsia"/>
                <w:sz w:val="20"/>
                <w:szCs w:val="20"/>
              </w:rPr>
              <w:t>☐</w:t>
            </w:r>
            <w:r w:rsidRPr="00441DBC">
              <w:rPr>
                <w:sz w:val="20"/>
                <w:szCs w:val="20"/>
              </w:rPr>
              <w:t>Refine</w:t>
            </w:r>
          </w:p>
          <w:p w:rsidR="003711B5" w:rsidRPr="00CC0A39" w:rsidRDefault="00F90F09" w:rsidP="00F90F09">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Read</w:t>
            </w:r>
            <w:r>
              <w:rPr>
                <w:rFonts w:ascii="ＭＳ ゴシック" w:eastAsia="ＭＳ ゴシック" w:hAnsi="ＭＳ ゴシック" w:hint="eastAsia"/>
                <w:sz w:val="20"/>
                <w:szCs w:val="20"/>
              </w:rPr>
              <w:t>☐</w:t>
            </w:r>
            <w:r w:rsidRPr="00441DBC">
              <w:rPr>
                <w:sz w:val="20"/>
                <w:szCs w:val="20"/>
              </w:rPr>
              <w:t>Reason</w:t>
            </w:r>
          </w:p>
        </w:tc>
        <w:tc>
          <w:tcPr>
            <w:tcW w:w="3696"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r>
      <w:tr w:rsidR="003711B5" w:rsidTr="00865778">
        <w:tc>
          <w:tcPr>
            <w:tcW w:w="3696" w:type="dxa"/>
            <w:shd w:val="clear" w:color="auto" w:fill="DBE5F1" w:themeFill="accent1" w:themeFillTint="33"/>
          </w:tcPr>
          <w:p w:rsidR="003711B5" w:rsidRDefault="003711B5" w:rsidP="003711B5">
            <w:pPr>
              <w:jc w:val="center"/>
              <w:rPr>
                <w:lang w:val="en-US"/>
              </w:rPr>
            </w:pPr>
            <w:r>
              <w:rPr>
                <w:lang w:val="en-US"/>
              </w:rPr>
              <w:t>MATHEMATICAL LANGUAGE</w:t>
            </w:r>
          </w:p>
        </w:tc>
        <w:tc>
          <w:tcPr>
            <w:tcW w:w="3696"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r>
      <w:tr w:rsidR="003711B5" w:rsidTr="00780FD2">
        <w:trPr>
          <w:trHeight w:val="293"/>
        </w:trPr>
        <w:tc>
          <w:tcPr>
            <w:tcW w:w="3696" w:type="dxa"/>
            <w:tcBorders>
              <w:bottom w:val="single" w:sz="4" w:space="0" w:color="auto"/>
            </w:tcBorders>
          </w:tcPr>
          <w:p w:rsidR="003711B5" w:rsidRDefault="003711B5" w:rsidP="003711B5">
            <w:pPr>
              <w:jc w:val="center"/>
              <w:rPr>
                <w:lang w:val="en-US"/>
              </w:rPr>
            </w:pPr>
          </w:p>
        </w:tc>
        <w:tc>
          <w:tcPr>
            <w:tcW w:w="3696"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r>
    </w:tbl>
    <w:p w:rsidR="003711B5" w:rsidRDefault="003711B5">
      <w:pPr>
        <w:jc w:val="left"/>
        <w:rPr>
          <w:lang w:val="en-US"/>
        </w:rPr>
      </w:pPr>
    </w:p>
    <w:tbl>
      <w:tblPr>
        <w:tblStyle w:val="TableGrid"/>
        <w:tblW w:w="0" w:type="auto"/>
        <w:tblInd w:w="-34" w:type="dxa"/>
        <w:tblLook w:val="01E0"/>
      </w:tblPr>
      <w:tblGrid>
        <w:gridCol w:w="3705"/>
        <w:gridCol w:w="3705"/>
        <w:gridCol w:w="3705"/>
        <w:gridCol w:w="3705"/>
      </w:tblGrid>
      <w:tr w:rsidR="00CC0A39" w:rsidRPr="001E79DB" w:rsidTr="005B3CB2">
        <w:trPr>
          <w:trHeight w:val="254"/>
        </w:trPr>
        <w:tc>
          <w:tcPr>
            <w:tcW w:w="3705" w:type="dxa"/>
            <w:shd w:val="clear" w:color="auto" w:fill="DBE5F1" w:themeFill="accent1" w:themeFillTint="33"/>
          </w:tcPr>
          <w:p w:rsidR="00CC0A39" w:rsidRPr="00CC0A39" w:rsidRDefault="00CC0A39" w:rsidP="00CC0A39">
            <w:pPr>
              <w:pStyle w:val="Heading2"/>
              <w:rPr>
                <w:sz w:val="20"/>
                <w:szCs w:val="20"/>
              </w:rPr>
            </w:pPr>
            <w:r w:rsidRPr="00CC0A39">
              <w:rPr>
                <w:sz w:val="20"/>
                <w:szCs w:val="20"/>
              </w:rPr>
              <w:t>- Group One</w:t>
            </w:r>
          </w:p>
        </w:tc>
        <w:tc>
          <w:tcPr>
            <w:tcW w:w="3705" w:type="dxa"/>
            <w:shd w:val="clear" w:color="auto" w:fill="DBE5F1" w:themeFill="accent1" w:themeFillTint="33"/>
          </w:tcPr>
          <w:p w:rsidR="00CC0A39" w:rsidRPr="00CC0A39" w:rsidRDefault="00CC0A39" w:rsidP="00CC0A39">
            <w:pPr>
              <w:pStyle w:val="Heading2"/>
              <w:rPr>
                <w:sz w:val="20"/>
                <w:szCs w:val="20"/>
              </w:rPr>
            </w:pPr>
            <w:r w:rsidRPr="00CC0A39">
              <w:rPr>
                <w:sz w:val="20"/>
                <w:szCs w:val="20"/>
              </w:rPr>
              <w:t>Group Two</w:t>
            </w:r>
          </w:p>
        </w:tc>
        <w:tc>
          <w:tcPr>
            <w:tcW w:w="3705" w:type="dxa"/>
            <w:shd w:val="clear" w:color="auto" w:fill="DBE5F1" w:themeFill="accent1" w:themeFillTint="33"/>
          </w:tcPr>
          <w:p w:rsidR="00CC0A39" w:rsidRPr="00CC0A39" w:rsidRDefault="00CC0A39" w:rsidP="00CC0A39">
            <w:pPr>
              <w:pStyle w:val="Heading2"/>
              <w:rPr>
                <w:sz w:val="20"/>
                <w:szCs w:val="20"/>
              </w:rPr>
            </w:pPr>
            <w:r w:rsidRPr="00CC0A39">
              <w:rPr>
                <w:sz w:val="20"/>
                <w:szCs w:val="20"/>
              </w:rPr>
              <w:t>Group Three</w:t>
            </w:r>
          </w:p>
        </w:tc>
        <w:tc>
          <w:tcPr>
            <w:tcW w:w="3705" w:type="dxa"/>
            <w:shd w:val="clear" w:color="auto" w:fill="DBE5F1" w:themeFill="accent1" w:themeFillTint="33"/>
          </w:tcPr>
          <w:p w:rsidR="00CC0A39" w:rsidRPr="00CC0A39" w:rsidRDefault="00CC0A39" w:rsidP="00CC0A39">
            <w:pPr>
              <w:pStyle w:val="Heading2"/>
              <w:rPr>
                <w:sz w:val="20"/>
                <w:szCs w:val="20"/>
              </w:rPr>
            </w:pPr>
            <w:r w:rsidRPr="00CC0A39">
              <w:rPr>
                <w:sz w:val="20"/>
                <w:szCs w:val="20"/>
              </w:rPr>
              <w:t>Group Four</w:t>
            </w:r>
          </w:p>
        </w:tc>
      </w:tr>
      <w:tr w:rsidR="00CC0A39" w:rsidRPr="001E79DB" w:rsidTr="005B3CB2">
        <w:trPr>
          <w:trHeight w:val="266"/>
        </w:trPr>
        <w:tc>
          <w:tcPr>
            <w:tcW w:w="3705" w:type="dxa"/>
          </w:tcPr>
          <w:p w:rsidR="00CC0A39" w:rsidRPr="003F6A93" w:rsidRDefault="00CC0A39" w:rsidP="00CC0A39">
            <w:pPr>
              <w:jc w:val="left"/>
              <w:rPr>
                <w:b/>
                <w:sz w:val="20"/>
                <w:szCs w:val="20"/>
              </w:rPr>
            </w:pPr>
            <w:r w:rsidRPr="003F6A93">
              <w:rPr>
                <w:b/>
                <w:sz w:val="20"/>
                <w:szCs w:val="20"/>
              </w:rPr>
              <w:t>Focus</w:t>
            </w:r>
          </w:p>
        </w:tc>
        <w:tc>
          <w:tcPr>
            <w:tcW w:w="3705" w:type="dxa"/>
          </w:tcPr>
          <w:p w:rsidR="00CC0A39" w:rsidRPr="003F6A93" w:rsidRDefault="00CC0A39" w:rsidP="00CC0A39">
            <w:pPr>
              <w:jc w:val="left"/>
              <w:rPr>
                <w:b/>
                <w:sz w:val="20"/>
                <w:szCs w:val="20"/>
              </w:rPr>
            </w:pPr>
            <w:r w:rsidRPr="003F6A93">
              <w:rPr>
                <w:b/>
                <w:sz w:val="20"/>
                <w:szCs w:val="20"/>
              </w:rPr>
              <w:t>Focus</w:t>
            </w:r>
          </w:p>
        </w:tc>
        <w:tc>
          <w:tcPr>
            <w:tcW w:w="3705" w:type="dxa"/>
          </w:tcPr>
          <w:p w:rsidR="00CC0A39" w:rsidRPr="003F6A93" w:rsidRDefault="00CC0A39" w:rsidP="00CC0A39">
            <w:pPr>
              <w:jc w:val="left"/>
              <w:rPr>
                <w:b/>
                <w:sz w:val="20"/>
                <w:szCs w:val="20"/>
              </w:rPr>
            </w:pPr>
            <w:r w:rsidRPr="003F6A93">
              <w:rPr>
                <w:b/>
                <w:sz w:val="20"/>
                <w:szCs w:val="20"/>
              </w:rPr>
              <w:t>Focus</w:t>
            </w:r>
          </w:p>
        </w:tc>
        <w:tc>
          <w:tcPr>
            <w:tcW w:w="3705" w:type="dxa"/>
          </w:tcPr>
          <w:p w:rsidR="00CC0A39" w:rsidRPr="003F6A93" w:rsidRDefault="00CC0A39" w:rsidP="00CC0A39">
            <w:pPr>
              <w:jc w:val="left"/>
              <w:rPr>
                <w:b/>
                <w:sz w:val="20"/>
                <w:szCs w:val="20"/>
              </w:rPr>
            </w:pPr>
            <w:r w:rsidRPr="003F6A93">
              <w:rPr>
                <w:b/>
                <w:sz w:val="20"/>
                <w:szCs w:val="20"/>
              </w:rPr>
              <w:t>Focus</w:t>
            </w:r>
          </w:p>
        </w:tc>
      </w:tr>
      <w:tr w:rsidR="00CC0A39" w:rsidRPr="001E79DB" w:rsidTr="00CC0A39">
        <w:trPr>
          <w:trHeight w:val="266"/>
        </w:trPr>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 Group FIVE</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SIX</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SEVEN</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EIGHT</w:t>
            </w:r>
          </w:p>
        </w:tc>
      </w:tr>
      <w:tr w:rsidR="00CC0A39" w:rsidRPr="001E79DB" w:rsidTr="005B3CB2">
        <w:trPr>
          <w:trHeight w:val="266"/>
        </w:trPr>
        <w:tc>
          <w:tcPr>
            <w:tcW w:w="3705" w:type="dxa"/>
          </w:tcPr>
          <w:p w:rsidR="00CC0A39" w:rsidRPr="003F6A93" w:rsidRDefault="00CC0A39" w:rsidP="005B3CB2">
            <w:pPr>
              <w:jc w:val="left"/>
              <w:rPr>
                <w:sz w:val="20"/>
                <w:szCs w:val="20"/>
              </w:rPr>
            </w:pPr>
            <w:r w:rsidRPr="003F6A93">
              <w:rPr>
                <w:b/>
                <w:sz w:val="20"/>
                <w:szCs w:val="20"/>
              </w:rPr>
              <w:t>Focus</w:t>
            </w:r>
          </w:p>
        </w:tc>
        <w:tc>
          <w:tcPr>
            <w:tcW w:w="3705" w:type="dxa"/>
          </w:tcPr>
          <w:p w:rsidR="00CC0A39" w:rsidRPr="00CC0A39"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sz w:val="20"/>
                <w:szCs w:val="20"/>
              </w:rPr>
            </w:pPr>
            <w:r w:rsidRPr="003F6A93">
              <w:rPr>
                <w:b/>
                <w:sz w:val="20"/>
                <w:szCs w:val="20"/>
              </w:rPr>
              <w:t>Focus</w:t>
            </w:r>
          </w:p>
        </w:tc>
        <w:tc>
          <w:tcPr>
            <w:tcW w:w="3705" w:type="dxa"/>
          </w:tcPr>
          <w:p w:rsidR="00CC0A39" w:rsidRPr="003F6A93" w:rsidRDefault="00CC0A39" w:rsidP="005B3CB2">
            <w:pPr>
              <w:jc w:val="left"/>
              <w:rPr>
                <w:sz w:val="20"/>
                <w:szCs w:val="20"/>
              </w:rPr>
            </w:pPr>
            <w:r w:rsidRPr="003F6A93">
              <w:rPr>
                <w:b/>
                <w:sz w:val="20"/>
                <w:szCs w:val="20"/>
              </w:rPr>
              <w:t>Focus</w:t>
            </w:r>
          </w:p>
        </w:tc>
      </w:tr>
    </w:tbl>
    <w:p w:rsidR="00CC0A39" w:rsidRDefault="00CC0A39">
      <w:pPr>
        <w:jc w:val="left"/>
        <w:rPr>
          <w:lang w:val="en-US"/>
        </w:rPr>
      </w:pPr>
    </w:p>
    <w:tbl>
      <w:tblPr>
        <w:tblStyle w:val="TableGrid"/>
        <w:tblW w:w="0" w:type="auto"/>
        <w:tblLook w:val="04A0"/>
      </w:tblPr>
      <w:tblGrid>
        <w:gridCol w:w="14786"/>
      </w:tblGrid>
      <w:tr w:rsidR="003711B5" w:rsidTr="008D01A6">
        <w:tc>
          <w:tcPr>
            <w:tcW w:w="14786" w:type="dxa"/>
            <w:shd w:val="clear" w:color="auto" w:fill="DBE5F1" w:themeFill="accent1" w:themeFillTint="33"/>
          </w:tcPr>
          <w:p w:rsidR="003711B5" w:rsidRDefault="003711B5" w:rsidP="003711B5">
            <w:pPr>
              <w:jc w:val="center"/>
              <w:rPr>
                <w:lang w:val="en-US"/>
              </w:rPr>
            </w:pPr>
            <w:r>
              <w:rPr>
                <w:lang w:val="en-US"/>
              </w:rPr>
              <w:t>RESOURCES</w:t>
            </w:r>
          </w:p>
        </w:tc>
      </w:tr>
      <w:tr w:rsidR="003711B5" w:rsidTr="008D01A6">
        <w:tc>
          <w:tcPr>
            <w:tcW w:w="14786" w:type="dxa"/>
          </w:tcPr>
          <w:p w:rsidR="003711B5" w:rsidRDefault="003711B5">
            <w:pPr>
              <w:jc w:val="left"/>
              <w:rPr>
                <w:lang w:val="en-US"/>
              </w:rPr>
            </w:pPr>
          </w:p>
        </w:tc>
      </w:tr>
      <w:tr w:rsidR="008D01A6" w:rsidRPr="006202EB" w:rsidTr="008D01A6">
        <w:trPr>
          <w:trHeight w:val="345"/>
        </w:trPr>
        <w:tc>
          <w:tcPr>
            <w:tcW w:w="14786" w:type="dxa"/>
          </w:tcPr>
          <w:p w:rsidR="008D01A6" w:rsidRPr="001E79DB" w:rsidRDefault="008D01A6" w:rsidP="00CC0A39">
            <w:pPr>
              <w:pStyle w:val="Heading2"/>
            </w:pPr>
            <w:r>
              <w:t>REFLECTION</w:t>
            </w:r>
          </w:p>
        </w:tc>
      </w:tr>
      <w:tr w:rsidR="008D01A6" w:rsidRPr="006202EB" w:rsidTr="008D01A6">
        <w:trPr>
          <w:trHeight w:val="329"/>
        </w:trPr>
        <w:tc>
          <w:tcPr>
            <w:tcW w:w="14786" w:type="dxa"/>
          </w:tcPr>
          <w:p w:rsidR="008D01A6" w:rsidRPr="006202EB" w:rsidRDefault="008D01A6" w:rsidP="00AA5F6F"/>
        </w:tc>
      </w:tr>
    </w:tbl>
    <w:p w:rsidR="00CC0A39" w:rsidRDefault="00CC0A39">
      <w:pPr>
        <w:jc w:val="left"/>
        <w:rPr>
          <w:lang w:val="en-US"/>
        </w:rPr>
      </w:pPr>
    </w:p>
    <w:p w:rsidR="00CC0A39" w:rsidRDefault="00CC0A39">
      <w:pPr>
        <w:jc w:val="left"/>
        <w:rPr>
          <w:lang w:val="en-US"/>
        </w:rPr>
      </w:pPr>
    </w:p>
    <w:p w:rsidR="00FF4099" w:rsidRDefault="00FF4099">
      <w:pPr>
        <w:jc w:val="left"/>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8746BD" w:rsidTr="00197D65">
        <w:tc>
          <w:tcPr>
            <w:tcW w:w="1344" w:type="dxa"/>
          </w:tcPr>
          <w:p w:rsidR="008746BD" w:rsidRDefault="008746BD" w:rsidP="00197D65">
            <w:pPr>
              <w:jc w:val="left"/>
              <w:rPr>
                <w:lang w:val="en-US"/>
              </w:rPr>
            </w:pPr>
            <w:r>
              <w:rPr>
                <w:lang w:val="en-US"/>
              </w:rPr>
              <w:lastRenderedPageBreak/>
              <w:t>Week:</w:t>
            </w:r>
          </w:p>
        </w:tc>
        <w:tc>
          <w:tcPr>
            <w:tcW w:w="1344" w:type="dxa"/>
          </w:tcPr>
          <w:p w:rsidR="008746BD" w:rsidRDefault="008746BD" w:rsidP="00197D65">
            <w:pPr>
              <w:jc w:val="left"/>
              <w:rPr>
                <w:lang w:val="en-US"/>
              </w:rPr>
            </w:pPr>
            <w:r>
              <w:rPr>
                <w:lang w:val="en-US"/>
              </w:rPr>
              <w:t>1</w:t>
            </w:r>
          </w:p>
        </w:tc>
        <w:tc>
          <w:tcPr>
            <w:tcW w:w="1344" w:type="dxa"/>
          </w:tcPr>
          <w:p w:rsidR="008746BD" w:rsidRDefault="008746BD" w:rsidP="00197D65">
            <w:pPr>
              <w:jc w:val="left"/>
              <w:rPr>
                <w:lang w:val="en-US"/>
              </w:rPr>
            </w:pPr>
            <w:r>
              <w:rPr>
                <w:lang w:val="en-US"/>
              </w:rPr>
              <w:t>2</w:t>
            </w:r>
          </w:p>
        </w:tc>
        <w:tc>
          <w:tcPr>
            <w:tcW w:w="1344" w:type="dxa"/>
          </w:tcPr>
          <w:p w:rsidR="008746BD" w:rsidRDefault="008746BD" w:rsidP="00197D65">
            <w:pPr>
              <w:jc w:val="left"/>
              <w:rPr>
                <w:lang w:val="en-US"/>
              </w:rPr>
            </w:pPr>
            <w:r>
              <w:rPr>
                <w:lang w:val="en-US"/>
              </w:rPr>
              <w:t>3</w:t>
            </w:r>
          </w:p>
        </w:tc>
        <w:tc>
          <w:tcPr>
            <w:tcW w:w="1344" w:type="dxa"/>
          </w:tcPr>
          <w:p w:rsidR="008746BD" w:rsidRDefault="008746BD" w:rsidP="00197D65">
            <w:pPr>
              <w:jc w:val="left"/>
              <w:rPr>
                <w:lang w:val="en-US"/>
              </w:rPr>
            </w:pPr>
            <w:r>
              <w:rPr>
                <w:lang w:val="en-US"/>
              </w:rPr>
              <w:t>4</w:t>
            </w:r>
          </w:p>
        </w:tc>
        <w:tc>
          <w:tcPr>
            <w:tcW w:w="1345" w:type="dxa"/>
          </w:tcPr>
          <w:p w:rsidR="008746BD" w:rsidRDefault="008746BD" w:rsidP="00197D65">
            <w:pPr>
              <w:jc w:val="left"/>
              <w:rPr>
                <w:lang w:val="en-US"/>
              </w:rPr>
            </w:pPr>
            <w:r>
              <w:rPr>
                <w:lang w:val="en-US"/>
              </w:rPr>
              <w:t>5</w:t>
            </w:r>
          </w:p>
        </w:tc>
        <w:tc>
          <w:tcPr>
            <w:tcW w:w="1344" w:type="dxa"/>
          </w:tcPr>
          <w:p w:rsidR="008746BD" w:rsidRDefault="008746BD" w:rsidP="00197D65">
            <w:pPr>
              <w:jc w:val="left"/>
              <w:rPr>
                <w:lang w:val="en-US"/>
              </w:rPr>
            </w:pPr>
            <w:r>
              <w:rPr>
                <w:lang w:val="en-US"/>
              </w:rPr>
              <w:t>6</w:t>
            </w:r>
          </w:p>
        </w:tc>
        <w:tc>
          <w:tcPr>
            <w:tcW w:w="1344" w:type="dxa"/>
          </w:tcPr>
          <w:p w:rsidR="008746BD" w:rsidRDefault="008746BD" w:rsidP="00197D65">
            <w:pPr>
              <w:jc w:val="left"/>
              <w:rPr>
                <w:lang w:val="en-US"/>
              </w:rPr>
            </w:pPr>
            <w:r>
              <w:rPr>
                <w:lang w:val="en-US"/>
              </w:rPr>
              <w:t>7</w:t>
            </w:r>
          </w:p>
        </w:tc>
        <w:tc>
          <w:tcPr>
            <w:tcW w:w="1344" w:type="dxa"/>
          </w:tcPr>
          <w:p w:rsidR="008746BD" w:rsidRDefault="008746BD" w:rsidP="00197D65">
            <w:pPr>
              <w:jc w:val="left"/>
              <w:rPr>
                <w:lang w:val="en-US"/>
              </w:rPr>
            </w:pPr>
            <w:r>
              <w:rPr>
                <w:lang w:val="en-US"/>
              </w:rPr>
              <w:t>8</w:t>
            </w:r>
          </w:p>
        </w:tc>
        <w:tc>
          <w:tcPr>
            <w:tcW w:w="1344" w:type="dxa"/>
          </w:tcPr>
          <w:p w:rsidR="008746BD" w:rsidRDefault="008746BD" w:rsidP="00197D65">
            <w:pPr>
              <w:jc w:val="left"/>
              <w:rPr>
                <w:lang w:val="en-US"/>
              </w:rPr>
            </w:pPr>
            <w:r>
              <w:rPr>
                <w:lang w:val="en-US"/>
              </w:rPr>
              <w:t>9</w:t>
            </w:r>
          </w:p>
        </w:tc>
        <w:tc>
          <w:tcPr>
            <w:tcW w:w="1345" w:type="dxa"/>
          </w:tcPr>
          <w:p w:rsidR="008746BD" w:rsidRDefault="008746BD" w:rsidP="00197D65">
            <w:pPr>
              <w:jc w:val="left"/>
              <w:rPr>
                <w:lang w:val="en-US"/>
              </w:rPr>
            </w:pPr>
            <w:r>
              <w:rPr>
                <w:lang w:val="en-US"/>
              </w:rPr>
              <w:t>10</w:t>
            </w:r>
          </w:p>
        </w:tc>
      </w:tr>
    </w:tbl>
    <w:p w:rsidR="00780FD2" w:rsidRDefault="00780FD2" w:rsidP="0019008E">
      <w:pPr>
        <w:rPr>
          <w:lang w:val="en-US"/>
        </w:rPr>
      </w:pPr>
    </w:p>
    <w:tbl>
      <w:tblPr>
        <w:tblStyle w:val="TableGrid"/>
        <w:tblW w:w="0" w:type="auto"/>
        <w:tblLook w:val="04A0"/>
      </w:tblPr>
      <w:tblGrid>
        <w:gridCol w:w="3227"/>
        <w:gridCol w:w="1926"/>
        <w:gridCol w:w="1927"/>
        <w:gridCol w:w="313"/>
        <w:gridCol w:w="1613"/>
        <w:gridCol w:w="1927"/>
        <w:gridCol w:w="1926"/>
        <w:gridCol w:w="1927"/>
      </w:tblGrid>
      <w:tr w:rsidR="008746BD" w:rsidTr="00197D65">
        <w:tc>
          <w:tcPr>
            <w:tcW w:w="3227" w:type="dxa"/>
            <w:shd w:val="clear" w:color="auto" w:fill="DBE5F1" w:themeFill="accent1" w:themeFillTint="33"/>
          </w:tcPr>
          <w:p w:rsidR="008746BD" w:rsidRDefault="008746BD" w:rsidP="00197D65">
            <w:pPr>
              <w:jc w:val="left"/>
              <w:rPr>
                <w:lang w:val="en-US"/>
              </w:rPr>
            </w:pPr>
            <w:r>
              <w:rPr>
                <w:lang w:val="en-US"/>
              </w:rPr>
              <w:t>Strand:</w:t>
            </w:r>
          </w:p>
        </w:tc>
        <w:tc>
          <w:tcPr>
            <w:tcW w:w="11559" w:type="dxa"/>
            <w:gridSpan w:val="7"/>
            <w:shd w:val="clear" w:color="auto" w:fill="DBE5F1" w:themeFill="accent1" w:themeFillTint="33"/>
          </w:tcPr>
          <w:p w:rsidR="008746BD" w:rsidRDefault="008746BD" w:rsidP="00197D65">
            <w:pPr>
              <w:jc w:val="center"/>
              <w:rPr>
                <w:lang w:val="en-US"/>
              </w:rPr>
            </w:pPr>
            <w:r>
              <w:rPr>
                <w:lang w:val="en-US"/>
              </w:rPr>
              <w:t>CONTENT DESCRIPTORS</w:t>
            </w:r>
          </w:p>
        </w:tc>
      </w:tr>
      <w:tr w:rsidR="008746BD" w:rsidTr="00197D65">
        <w:tc>
          <w:tcPr>
            <w:tcW w:w="3227" w:type="dxa"/>
          </w:tcPr>
          <w:p w:rsidR="008746BD" w:rsidRDefault="008746BD" w:rsidP="00197D65">
            <w:pPr>
              <w:jc w:val="left"/>
              <w:rPr>
                <w:lang w:val="en-US"/>
              </w:rPr>
            </w:pPr>
            <w:r>
              <w:t>Number &amp; Algebra</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ACMNA001</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ACMNA002</w:t>
            </w:r>
          </w:p>
        </w:tc>
        <w:tc>
          <w:tcPr>
            <w:tcW w:w="1926" w:type="dxa"/>
            <w:gridSpan w:val="2"/>
            <w:vAlign w:val="center"/>
          </w:tcPr>
          <w:p w:rsidR="008746BD" w:rsidRPr="00460E01" w:rsidRDefault="008746BD" w:rsidP="00197D65">
            <w:pPr>
              <w:jc w:val="center"/>
              <w:rPr>
                <w:sz w:val="20"/>
                <w:szCs w:val="20"/>
                <w:lang w:val="en-US"/>
              </w:rPr>
            </w:pPr>
            <w:r w:rsidRPr="00460E01">
              <w:rPr>
                <w:rFonts w:cs="Calibri"/>
                <w:b/>
                <w:sz w:val="20"/>
                <w:szCs w:val="20"/>
              </w:rPr>
              <w:t>ACMNA003</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ACMNA004</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ACMNA289</w:t>
            </w:r>
          </w:p>
        </w:tc>
        <w:tc>
          <w:tcPr>
            <w:tcW w:w="1927" w:type="dxa"/>
            <w:vAlign w:val="center"/>
          </w:tcPr>
          <w:p w:rsidR="008746BD" w:rsidRPr="00460E01" w:rsidRDefault="008746BD" w:rsidP="00197D65">
            <w:pPr>
              <w:jc w:val="center"/>
              <w:rPr>
                <w:b/>
                <w:sz w:val="20"/>
                <w:szCs w:val="20"/>
                <w:lang w:val="en-US"/>
              </w:rPr>
            </w:pPr>
            <w:r w:rsidRPr="00460E01">
              <w:rPr>
                <w:rFonts w:asciiTheme="minorHAnsi" w:hAnsiTheme="minorHAnsi" w:cstheme="minorHAnsi"/>
                <w:b/>
                <w:sz w:val="20"/>
                <w:szCs w:val="20"/>
              </w:rPr>
              <w:t>ACMNA005</w:t>
            </w:r>
          </w:p>
        </w:tc>
      </w:tr>
      <w:tr w:rsidR="008746BD" w:rsidTr="00197D65">
        <w:tc>
          <w:tcPr>
            <w:tcW w:w="3227" w:type="dxa"/>
          </w:tcPr>
          <w:p w:rsidR="008746BD" w:rsidRDefault="008746BD" w:rsidP="00197D65">
            <w:pPr>
              <w:jc w:val="left"/>
              <w:rPr>
                <w:lang w:val="en-US"/>
              </w:rPr>
            </w:pPr>
            <w:r>
              <w:t>Measurement &amp; Geometry</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ACMMG006</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ACMMG007</w:t>
            </w:r>
          </w:p>
        </w:tc>
        <w:tc>
          <w:tcPr>
            <w:tcW w:w="1926" w:type="dxa"/>
            <w:gridSpan w:val="2"/>
            <w:vAlign w:val="center"/>
          </w:tcPr>
          <w:p w:rsidR="008746BD" w:rsidRPr="00460E01" w:rsidRDefault="008746BD" w:rsidP="00197D65">
            <w:pPr>
              <w:jc w:val="center"/>
              <w:rPr>
                <w:sz w:val="20"/>
                <w:szCs w:val="20"/>
                <w:lang w:val="en-US"/>
              </w:rPr>
            </w:pPr>
            <w:r w:rsidRPr="00460E01">
              <w:rPr>
                <w:rFonts w:cs="Calibri"/>
                <w:b/>
                <w:sz w:val="20"/>
                <w:szCs w:val="20"/>
              </w:rPr>
              <w:t>ACMMG008</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ACMMG009</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ACMMG010</w:t>
            </w:r>
          </w:p>
        </w:tc>
        <w:tc>
          <w:tcPr>
            <w:tcW w:w="1927" w:type="dxa"/>
            <w:vAlign w:val="center"/>
          </w:tcPr>
          <w:p w:rsidR="008746BD" w:rsidRPr="00460E01" w:rsidRDefault="008746BD" w:rsidP="00197D65">
            <w:pPr>
              <w:jc w:val="center"/>
              <w:rPr>
                <w:sz w:val="20"/>
                <w:szCs w:val="20"/>
                <w:lang w:val="en-US"/>
              </w:rPr>
            </w:pPr>
          </w:p>
        </w:tc>
      </w:tr>
      <w:tr w:rsidR="008746BD" w:rsidTr="00197D65">
        <w:tc>
          <w:tcPr>
            <w:tcW w:w="3227" w:type="dxa"/>
          </w:tcPr>
          <w:p w:rsidR="008746BD" w:rsidRDefault="008746BD" w:rsidP="00197D65">
            <w:pPr>
              <w:jc w:val="left"/>
              <w:rPr>
                <w:lang w:val="en-US"/>
              </w:rPr>
            </w:pPr>
            <w:r>
              <w:t>Statistics &amp; Probability</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ACMSP011</w:t>
            </w:r>
          </w:p>
        </w:tc>
        <w:tc>
          <w:tcPr>
            <w:tcW w:w="9633" w:type="dxa"/>
            <w:gridSpan w:val="6"/>
            <w:vAlign w:val="center"/>
          </w:tcPr>
          <w:p w:rsidR="008746BD" w:rsidRPr="00460E01" w:rsidRDefault="008746BD" w:rsidP="00197D65">
            <w:pPr>
              <w:jc w:val="center"/>
              <w:rPr>
                <w:sz w:val="20"/>
                <w:szCs w:val="20"/>
                <w:lang w:val="en-US"/>
              </w:rPr>
            </w:pPr>
          </w:p>
        </w:tc>
      </w:tr>
      <w:tr w:rsidR="008746BD" w:rsidTr="00197D65">
        <w:tc>
          <w:tcPr>
            <w:tcW w:w="7393" w:type="dxa"/>
            <w:gridSpan w:val="4"/>
          </w:tcPr>
          <w:p w:rsidR="008746BD" w:rsidRDefault="008746BD" w:rsidP="00197D65">
            <w:pPr>
              <w:jc w:val="center"/>
              <w:rPr>
                <w:rFonts w:ascii="ＭＳ ゴシック" w:eastAsia="ＭＳ ゴシック" w:hAnsi="Wingdings" w:cs="Calibri" w:hint="eastAsia"/>
                <w:b/>
              </w:rPr>
            </w:pPr>
            <w:r w:rsidRPr="00CC69B4">
              <w:rPr>
                <w:rStyle w:val="BookTitle"/>
                <w:noProof/>
              </w:rPr>
              <w:drawing>
                <wp:inline distT="0" distB="0" distL="0" distR="0">
                  <wp:extent cx="152400" cy="152400"/>
                  <wp:effectExtent l="19050" t="0" r="0" b="0"/>
                  <wp:docPr id="2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5575" cy="155575"/>
                  <wp:effectExtent l="19050" t="0" r="0" b="0"/>
                  <wp:docPr id="2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noProof/>
              </w:rPr>
              <w:drawing>
                <wp:inline distT="0" distB="0" distL="0" distR="0">
                  <wp:extent cx="152400" cy="152400"/>
                  <wp:effectExtent l="19050" t="0" r="0" b="0"/>
                  <wp:docPr id="2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4"/>
          </w:tcPr>
          <w:p w:rsidR="008746BD" w:rsidRDefault="008746BD" w:rsidP="00197D65">
            <w:pPr>
              <w:jc w:val="center"/>
              <w:rPr>
                <w:rFonts w:ascii="ＭＳ ゴシック" w:eastAsia="ＭＳ ゴシック" w:hAnsi="Wingdings" w:cs="Calibri" w:hint="eastAsia"/>
                <w:b/>
              </w:rPr>
            </w:pPr>
            <w:r>
              <w:t xml:space="preserve">    CE   </w:t>
            </w:r>
            <w:r>
              <w:rPr>
                <w:b/>
                <w:bCs/>
                <w:i/>
                <w:iCs/>
                <w:noProof/>
                <w:spacing w:val="9"/>
              </w:rPr>
              <w:drawing>
                <wp:inline distT="0" distB="0" distL="0" distR="0">
                  <wp:extent cx="145415" cy="145415"/>
                  <wp:effectExtent l="0" t="0" r="0" b="0"/>
                  <wp:docPr id="2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CC69B4">
              <w:rPr>
                <w:rStyle w:val="BookTitle"/>
                <w:noProof/>
              </w:rPr>
              <w:drawing>
                <wp:inline distT="0" distB="0" distL="0" distR="0">
                  <wp:extent cx="111095" cy="111095"/>
                  <wp:effectExtent l="0" t="0" r="0" b="0"/>
                  <wp:docPr id="2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rsidRPr="00CC69B4">
              <w:rPr>
                <w:rStyle w:val="BookTitle"/>
                <w:noProof/>
              </w:rPr>
              <w:drawing>
                <wp:inline distT="0" distB="0" distL="0" distR="0">
                  <wp:extent cx="152400" cy="152400"/>
                  <wp:effectExtent l="19050" t="0" r="0" b="0"/>
                  <wp:docPr id="3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421D9E" w:rsidRDefault="00421D9E" w:rsidP="0019008E">
      <w:pPr>
        <w:rPr>
          <w:lang w:val="en-US"/>
        </w:rPr>
      </w:pPr>
    </w:p>
    <w:tbl>
      <w:tblPr>
        <w:tblStyle w:val="TableGrid"/>
        <w:tblW w:w="0" w:type="auto"/>
        <w:tblLook w:val="04A0"/>
      </w:tblPr>
      <w:tblGrid>
        <w:gridCol w:w="3696"/>
        <w:gridCol w:w="3696"/>
        <w:gridCol w:w="3697"/>
        <w:gridCol w:w="3697"/>
      </w:tblGrid>
      <w:tr w:rsidR="008746BD" w:rsidTr="00197D65">
        <w:tc>
          <w:tcPr>
            <w:tcW w:w="3696" w:type="dxa"/>
            <w:shd w:val="clear" w:color="auto" w:fill="DBE5F1" w:themeFill="accent1" w:themeFillTint="33"/>
          </w:tcPr>
          <w:p w:rsidR="008746BD" w:rsidRDefault="008746BD" w:rsidP="00197D65">
            <w:pPr>
              <w:jc w:val="center"/>
              <w:rPr>
                <w:lang w:val="en-US"/>
              </w:rPr>
            </w:pPr>
            <w:r>
              <w:rPr>
                <w:lang w:val="en-US"/>
              </w:rPr>
              <w:t>KEY CONCEPTS</w:t>
            </w:r>
          </w:p>
        </w:tc>
        <w:tc>
          <w:tcPr>
            <w:tcW w:w="11090" w:type="dxa"/>
            <w:gridSpan w:val="3"/>
            <w:shd w:val="clear" w:color="auto" w:fill="DBE5F1" w:themeFill="accent1" w:themeFillTint="33"/>
          </w:tcPr>
          <w:p w:rsidR="008746BD" w:rsidRDefault="008746BD" w:rsidP="00197D65">
            <w:pPr>
              <w:jc w:val="center"/>
              <w:rPr>
                <w:lang w:val="en-US"/>
              </w:rPr>
            </w:pPr>
            <w:r>
              <w:rPr>
                <w:lang w:val="en-US"/>
              </w:rPr>
              <w:t>LEARNING AND TEACHING ACTIVITIES</w:t>
            </w:r>
          </w:p>
        </w:tc>
      </w:tr>
      <w:tr w:rsidR="008746BD" w:rsidTr="00197D65">
        <w:tc>
          <w:tcPr>
            <w:tcW w:w="3696" w:type="dxa"/>
            <w:vMerge w:val="restart"/>
          </w:tcPr>
          <w:p w:rsidR="008746BD" w:rsidRDefault="008746BD" w:rsidP="00197D65">
            <w:pPr>
              <w:jc w:val="left"/>
              <w:rPr>
                <w:lang w:val="en-US"/>
              </w:rPr>
            </w:pPr>
          </w:p>
        </w:tc>
        <w:tc>
          <w:tcPr>
            <w:tcW w:w="3696" w:type="dxa"/>
          </w:tcPr>
          <w:p w:rsidR="008746BD" w:rsidRDefault="008746BD" w:rsidP="00197D65">
            <w:pPr>
              <w:jc w:val="center"/>
              <w:rPr>
                <w:lang w:val="en-US"/>
              </w:rPr>
            </w:pPr>
            <w:r>
              <w:rPr>
                <w:lang w:val="en-US"/>
              </w:rPr>
              <w:t>Teacher Instruction</w:t>
            </w:r>
          </w:p>
        </w:tc>
        <w:tc>
          <w:tcPr>
            <w:tcW w:w="3697" w:type="dxa"/>
          </w:tcPr>
          <w:p w:rsidR="008746BD" w:rsidRDefault="008746BD" w:rsidP="00197D65">
            <w:pPr>
              <w:jc w:val="center"/>
              <w:rPr>
                <w:lang w:val="en-US"/>
              </w:rPr>
            </w:pPr>
            <w:r>
              <w:rPr>
                <w:lang w:val="en-US"/>
              </w:rPr>
              <w:t>Shared/Independent Practice</w:t>
            </w:r>
          </w:p>
        </w:tc>
        <w:tc>
          <w:tcPr>
            <w:tcW w:w="3697" w:type="dxa"/>
          </w:tcPr>
          <w:p w:rsidR="008746BD" w:rsidRDefault="008746BD" w:rsidP="00197D65">
            <w:pPr>
              <w:jc w:val="center"/>
              <w:rPr>
                <w:lang w:val="en-US"/>
              </w:rPr>
            </w:pPr>
            <w:r>
              <w:rPr>
                <w:lang w:val="en-US"/>
              </w:rPr>
              <w:t>Assessment</w:t>
            </w:r>
          </w:p>
        </w:tc>
      </w:tr>
      <w:tr w:rsidR="008746BD" w:rsidTr="00197D65">
        <w:trPr>
          <w:trHeight w:val="293"/>
        </w:trPr>
        <w:tc>
          <w:tcPr>
            <w:tcW w:w="3696" w:type="dxa"/>
            <w:vMerge/>
            <w:tcBorders>
              <w:bottom w:val="single" w:sz="4" w:space="0" w:color="auto"/>
            </w:tcBorders>
          </w:tcPr>
          <w:p w:rsidR="008746BD" w:rsidRDefault="008746BD" w:rsidP="00197D65">
            <w:pPr>
              <w:jc w:val="left"/>
              <w:rPr>
                <w:lang w:val="en-US"/>
              </w:rPr>
            </w:pPr>
          </w:p>
        </w:tc>
        <w:tc>
          <w:tcPr>
            <w:tcW w:w="3696" w:type="dxa"/>
            <w:vMerge w:val="restart"/>
            <w:tcBorders>
              <w:bottom w:val="single" w:sz="4" w:space="0" w:color="auto"/>
            </w:tcBorders>
          </w:tcPr>
          <w:p w:rsidR="008746BD" w:rsidRDefault="008746BD" w:rsidP="00197D65">
            <w:pPr>
              <w:jc w:val="center"/>
              <w:rPr>
                <w:lang w:val="en-US"/>
              </w:rPr>
            </w:pPr>
          </w:p>
        </w:tc>
        <w:tc>
          <w:tcPr>
            <w:tcW w:w="3697" w:type="dxa"/>
            <w:vMerge w:val="restart"/>
            <w:tcBorders>
              <w:bottom w:val="single" w:sz="4" w:space="0" w:color="auto"/>
            </w:tcBorders>
          </w:tcPr>
          <w:p w:rsidR="008746BD" w:rsidRDefault="008746BD" w:rsidP="00197D65">
            <w:pPr>
              <w:jc w:val="center"/>
              <w:rPr>
                <w:lang w:val="en-US"/>
              </w:rPr>
            </w:pPr>
          </w:p>
        </w:tc>
        <w:tc>
          <w:tcPr>
            <w:tcW w:w="3697" w:type="dxa"/>
            <w:vMerge w:val="restart"/>
            <w:tcBorders>
              <w:bottom w:val="single" w:sz="4" w:space="0" w:color="auto"/>
            </w:tcBorders>
          </w:tcPr>
          <w:p w:rsidR="008746BD" w:rsidRDefault="008746BD" w:rsidP="00197D65">
            <w:pPr>
              <w:jc w:val="center"/>
              <w:rPr>
                <w:lang w:val="en-US"/>
              </w:rPr>
            </w:pPr>
          </w:p>
        </w:tc>
      </w:tr>
      <w:tr w:rsidR="008746BD" w:rsidTr="00197D65">
        <w:tc>
          <w:tcPr>
            <w:tcW w:w="3696" w:type="dxa"/>
            <w:shd w:val="clear" w:color="auto" w:fill="DBE5F1" w:themeFill="accent1" w:themeFillTint="33"/>
          </w:tcPr>
          <w:p w:rsidR="008746BD" w:rsidRDefault="008746BD" w:rsidP="00197D65">
            <w:pPr>
              <w:jc w:val="center"/>
              <w:rPr>
                <w:lang w:val="en-US"/>
              </w:rPr>
            </w:pPr>
            <w:r>
              <w:rPr>
                <w:lang w:val="en-US"/>
              </w:rPr>
              <w:t>MENTAL COMPUTATION</w:t>
            </w:r>
          </w:p>
        </w:tc>
        <w:tc>
          <w:tcPr>
            <w:tcW w:w="3696"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r>
      <w:tr w:rsidR="008746BD" w:rsidTr="00197D65">
        <w:trPr>
          <w:trHeight w:val="293"/>
        </w:trPr>
        <w:tc>
          <w:tcPr>
            <w:tcW w:w="3696" w:type="dxa"/>
            <w:tcBorders>
              <w:bottom w:val="single" w:sz="4" w:space="0" w:color="auto"/>
            </w:tcBorders>
          </w:tcPr>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Rehearse</w:t>
            </w:r>
          </w:p>
          <w:p w:rsidR="008746BD" w:rsidRPr="00441DBC" w:rsidRDefault="008746BD" w:rsidP="00197D65">
            <w:pPr>
              <w:jc w:val="left"/>
              <w:rPr>
                <w:sz w:val="20"/>
                <w:szCs w:val="20"/>
              </w:rPr>
            </w:pPr>
            <w:r>
              <w:rPr>
                <w:rFonts w:ascii="ＭＳ ゴシック" w:eastAsia="ＭＳ ゴシック" w:hAnsi="ＭＳ ゴシック" w:hint="eastAsia"/>
                <w:sz w:val="20"/>
                <w:szCs w:val="20"/>
              </w:rPr>
              <w:t>☐</w:t>
            </w:r>
            <w:r w:rsidRPr="00441DBC">
              <w:rPr>
                <w:sz w:val="20"/>
                <w:szCs w:val="20"/>
              </w:rPr>
              <w:t>Recall</w:t>
            </w:r>
          </w:p>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Refresh</w:t>
            </w:r>
          </w:p>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Refine</w:t>
            </w:r>
          </w:p>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Read</w:t>
            </w:r>
          </w:p>
          <w:p w:rsidR="008746BD" w:rsidRDefault="008746BD" w:rsidP="00197D65">
            <w:pPr>
              <w:jc w:val="left"/>
              <w:rPr>
                <w:lang w:val="en-US"/>
              </w:rPr>
            </w:pPr>
            <w:r>
              <w:rPr>
                <w:rFonts w:ascii="ＭＳ ゴシック" w:eastAsia="ＭＳ ゴシック" w:hAnsi="ＭＳ ゴシック" w:hint="eastAsia"/>
                <w:sz w:val="20"/>
                <w:szCs w:val="20"/>
              </w:rPr>
              <w:t>☐</w:t>
            </w:r>
            <w:r w:rsidRPr="00441DBC">
              <w:rPr>
                <w:sz w:val="20"/>
                <w:szCs w:val="20"/>
              </w:rPr>
              <w:t>Reason</w:t>
            </w:r>
          </w:p>
        </w:tc>
        <w:tc>
          <w:tcPr>
            <w:tcW w:w="3696"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r>
      <w:tr w:rsidR="008746BD" w:rsidTr="00197D65">
        <w:tc>
          <w:tcPr>
            <w:tcW w:w="3696" w:type="dxa"/>
            <w:shd w:val="clear" w:color="auto" w:fill="DBE5F1" w:themeFill="accent1" w:themeFillTint="33"/>
          </w:tcPr>
          <w:p w:rsidR="008746BD" w:rsidRDefault="008746BD" w:rsidP="00197D65">
            <w:pPr>
              <w:jc w:val="center"/>
              <w:rPr>
                <w:lang w:val="en-US"/>
              </w:rPr>
            </w:pPr>
            <w:r>
              <w:rPr>
                <w:lang w:val="en-US"/>
              </w:rPr>
              <w:t>MATHEMATICAL LANGUAGE</w:t>
            </w:r>
          </w:p>
        </w:tc>
        <w:tc>
          <w:tcPr>
            <w:tcW w:w="3696"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r>
      <w:tr w:rsidR="008746BD" w:rsidTr="00197D65">
        <w:trPr>
          <w:trHeight w:val="293"/>
        </w:trPr>
        <w:tc>
          <w:tcPr>
            <w:tcW w:w="3696" w:type="dxa"/>
            <w:tcBorders>
              <w:bottom w:val="single" w:sz="4" w:space="0" w:color="auto"/>
            </w:tcBorders>
          </w:tcPr>
          <w:p w:rsidR="008746BD" w:rsidRDefault="008746BD" w:rsidP="00197D65">
            <w:pPr>
              <w:jc w:val="center"/>
              <w:rPr>
                <w:lang w:val="en-US"/>
              </w:rPr>
            </w:pPr>
          </w:p>
        </w:tc>
        <w:tc>
          <w:tcPr>
            <w:tcW w:w="3696"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r>
    </w:tbl>
    <w:p w:rsidR="008746BD" w:rsidRDefault="008746BD" w:rsidP="0019008E">
      <w:pPr>
        <w:rPr>
          <w:lang w:val="en-US"/>
        </w:rPr>
      </w:pPr>
    </w:p>
    <w:tbl>
      <w:tblPr>
        <w:tblStyle w:val="TableGrid"/>
        <w:tblW w:w="0" w:type="auto"/>
        <w:tblInd w:w="-34" w:type="dxa"/>
        <w:tblLook w:val="01E0"/>
      </w:tblPr>
      <w:tblGrid>
        <w:gridCol w:w="3705"/>
        <w:gridCol w:w="3705"/>
        <w:gridCol w:w="3705"/>
        <w:gridCol w:w="3705"/>
      </w:tblGrid>
      <w:tr w:rsidR="00CC0A39" w:rsidRPr="001E79DB" w:rsidTr="005B3CB2">
        <w:trPr>
          <w:trHeight w:val="254"/>
        </w:trPr>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 Group One</w:t>
            </w:r>
          </w:p>
        </w:tc>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Group Two</w:t>
            </w:r>
          </w:p>
        </w:tc>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Group Three</w:t>
            </w:r>
          </w:p>
        </w:tc>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Group Four</w:t>
            </w:r>
          </w:p>
        </w:tc>
      </w:tr>
      <w:tr w:rsidR="00CC0A39" w:rsidRPr="001E79DB" w:rsidTr="005B3CB2">
        <w:trPr>
          <w:trHeight w:val="266"/>
        </w:trPr>
        <w:tc>
          <w:tcPr>
            <w:tcW w:w="3705" w:type="dxa"/>
          </w:tcPr>
          <w:p w:rsidR="00CC0A39" w:rsidRPr="003F6A93"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b/>
                <w:sz w:val="20"/>
                <w:szCs w:val="20"/>
              </w:rPr>
            </w:pPr>
            <w:r w:rsidRPr="003F6A93">
              <w:rPr>
                <w:b/>
                <w:sz w:val="20"/>
                <w:szCs w:val="20"/>
              </w:rPr>
              <w:t>Focus</w:t>
            </w:r>
          </w:p>
        </w:tc>
      </w:tr>
      <w:tr w:rsidR="00CC0A39" w:rsidRPr="001E79DB" w:rsidTr="005B3CB2">
        <w:trPr>
          <w:trHeight w:val="266"/>
        </w:trPr>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 Group FIVE</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SIX</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SEVEN</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EIGHT</w:t>
            </w:r>
          </w:p>
        </w:tc>
      </w:tr>
      <w:tr w:rsidR="00CC0A39" w:rsidRPr="001E79DB" w:rsidTr="005B3CB2">
        <w:trPr>
          <w:trHeight w:val="266"/>
        </w:trPr>
        <w:tc>
          <w:tcPr>
            <w:tcW w:w="3705" w:type="dxa"/>
          </w:tcPr>
          <w:p w:rsidR="00CC0A39" w:rsidRPr="003F6A93" w:rsidRDefault="00CC0A39" w:rsidP="005B3CB2">
            <w:pPr>
              <w:jc w:val="left"/>
              <w:rPr>
                <w:sz w:val="20"/>
                <w:szCs w:val="20"/>
              </w:rPr>
            </w:pPr>
            <w:r w:rsidRPr="003F6A93">
              <w:rPr>
                <w:b/>
                <w:sz w:val="20"/>
                <w:szCs w:val="20"/>
              </w:rPr>
              <w:t>Focus</w:t>
            </w:r>
          </w:p>
        </w:tc>
        <w:tc>
          <w:tcPr>
            <w:tcW w:w="3705" w:type="dxa"/>
          </w:tcPr>
          <w:p w:rsidR="00CC0A39" w:rsidRPr="00CC0A39"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sz w:val="20"/>
                <w:szCs w:val="20"/>
              </w:rPr>
            </w:pPr>
            <w:r w:rsidRPr="003F6A93">
              <w:rPr>
                <w:b/>
                <w:sz w:val="20"/>
                <w:szCs w:val="20"/>
              </w:rPr>
              <w:t>Focus</w:t>
            </w:r>
          </w:p>
        </w:tc>
        <w:tc>
          <w:tcPr>
            <w:tcW w:w="3705" w:type="dxa"/>
          </w:tcPr>
          <w:p w:rsidR="00CC0A39" w:rsidRPr="003F6A93" w:rsidRDefault="00CC0A39" w:rsidP="005B3CB2">
            <w:pPr>
              <w:jc w:val="left"/>
              <w:rPr>
                <w:sz w:val="20"/>
                <w:szCs w:val="20"/>
              </w:rPr>
            </w:pPr>
            <w:r w:rsidRPr="003F6A93">
              <w:rPr>
                <w:b/>
                <w:sz w:val="20"/>
                <w:szCs w:val="20"/>
              </w:rPr>
              <w:t>Focus</w:t>
            </w:r>
          </w:p>
        </w:tc>
      </w:tr>
    </w:tbl>
    <w:p w:rsidR="00CC0A39" w:rsidRDefault="00CC0A39" w:rsidP="0019008E">
      <w:pPr>
        <w:rPr>
          <w:lang w:val="en-US"/>
        </w:rPr>
      </w:pPr>
    </w:p>
    <w:tbl>
      <w:tblPr>
        <w:tblStyle w:val="TableGrid"/>
        <w:tblW w:w="0" w:type="auto"/>
        <w:tblLook w:val="04A0"/>
      </w:tblPr>
      <w:tblGrid>
        <w:gridCol w:w="14786"/>
      </w:tblGrid>
      <w:tr w:rsidR="008746BD" w:rsidTr="00197D65">
        <w:tc>
          <w:tcPr>
            <w:tcW w:w="14786" w:type="dxa"/>
            <w:shd w:val="clear" w:color="auto" w:fill="DBE5F1" w:themeFill="accent1" w:themeFillTint="33"/>
          </w:tcPr>
          <w:p w:rsidR="008746BD" w:rsidRDefault="008746BD" w:rsidP="00197D65">
            <w:pPr>
              <w:jc w:val="center"/>
              <w:rPr>
                <w:lang w:val="en-US"/>
              </w:rPr>
            </w:pPr>
            <w:r>
              <w:rPr>
                <w:lang w:val="en-US"/>
              </w:rPr>
              <w:t>RESOURCES</w:t>
            </w:r>
          </w:p>
        </w:tc>
      </w:tr>
      <w:tr w:rsidR="008746BD" w:rsidTr="00197D65">
        <w:tc>
          <w:tcPr>
            <w:tcW w:w="14786" w:type="dxa"/>
          </w:tcPr>
          <w:p w:rsidR="008746BD" w:rsidRDefault="008746BD" w:rsidP="00197D65">
            <w:pPr>
              <w:jc w:val="left"/>
              <w:rPr>
                <w:lang w:val="en-US"/>
              </w:rPr>
            </w:pPr>
          </w:p>
        </w:tc>
      </w:tr>
      <w:tr w:rsidR="008746BD" w:rsidRPr="006202EB" w:rsidTr="00197D65">
        <w:trPr>
          <w:trHeight w:val="345"/>
        </w:trPr>
        <w:tc>
          <w:tcPr>
            <w:tcW w:w="14786" w:type="dxa"/>
          </w:tcPr>
          <w:p w:rsidR="008746BD" w:rsidRPr="001E79DB" w:rsidRDefault="008746BD" w:rsidP="00CC0A39">
            <w:pPr>
              <w:pStyle w:val="Heading2"/>
            </w:pPr>
            <w:r>
              <w:t>REFLECTION</w:t>
            </w:r>
          </w:p>
        </w:tc>
      </w:tr>
      <w:tr w:rsidR="008746BD" w:rsidRPr="006202EB" w:rsidTr="00197D65">
        <w:trPr>
          <w:trHeight w:val="329"/>
        </w:trPr>
        <w:tc>
          <w:tcPr>
            <w:tcW w:w="14786" w:type="dxa"/>
          </w:tcPr>
          <w:p w:rsidR="008746BD" w:rsidRPr="006202EB" w:rsidRDefault="008746BD" w:rsidP="00197D65"/>
        </w:tc>
      </w:tr>
    </w:tbl>
    <w:p w:rsidR="008746BD" w:rsidRDefault="008746BD">
      <w:pPr>
        <w:jc w:val="left"/>
        <w:rPr>
          <w:lang w:val="en-US"/>
        </w:rPr>
      </w:pP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8746BD" w:rsidTr="00197D65">
        <w:tc>
          <w:tcPr>
            <w:tcW w:w="1344" w:type="dxa"/>
          </w:tcPr>
          <w:p w:rsidR="008746BD" w:rsidRDefault="008746BD" w:rsidP="00197D65">
            <w:pPr>
              <w:jc w:val="left"/>
              <w:rPr>
                <w:lang w:val="en-US"/>
              </w:rPr>
            </w:pPr>
            <w:r>
              <w:rPr>
                <w:lang w:val="en-US"/>
              </w:rPr>
              <w:lastRenderedPageBreak/>
              <w:t>Week:</w:t>
            </w:r>
          </w:p>
        </w:tc>
        <w:tc>
          <w:tcPr>
            <w:tcW w:w="1344" w:type="dxa"/>
          </w:tcPr>
          <w:p w:rsidR="008746BD" w:rsidRDefault="008746BD" w:rsidP="00197D65">
            <w:pPr>
              <w:jc w:val="left"/>
              <w:rPr>
                <w:lang w:val="en-US"/>
              </w:rPr>
            </w:pPr>
            <w:r>
              <w:rPr>
                <w:lang w:val="en-US"/>
              </w:rPr>
              <w:t>1</w:t>
            </w:r>
          </w:p>
        </w:tc>
        <w:tc>
          <w:tcPr>
            <w:tcW w:w="1344" w:type="dxa"/>
          </w:tcPr>
          <w:p w:rsidR="008746BD" w:rsidRDefault="008746BD" w:rsidP="00197D65">
            <w:pPr>
              <w:jc w:val="left"/>
              <w:rPr>
                <w:lang w:val="en-US"/>
              </w:rPr>
            </w:pPr>
            <w:r>
              <w:rPr>
                <w:lang w:val="en-US"/>
              </w:rPr>
              <w:t>2</w:t>
            </w:r>
          </w:p>
        </w:tc>
        <w:tc>
          <w:tcPr>
            <w:tcW w:w="1344" w:type="dxa"/>
          </w:tcPr>
          <w:p w:rsidR="008746BD" w:rsidRDefault="008746BD" w:rsidP="00197D65">
            <w:pPr>
              <w:jc w:val="left"/>
              <w:rPr>
                <w:lang w:val="en-US"/>
              </w:rPr>
            </w:pPr>
            <w:r>
              <w:rPr>
                <w:lang w:val="en-US"/>
              </w:rPr>
              <w:t>3</w:t>
            </w:r>
          </w:p>
        </w:tc>
        <w:tc>
          <w:tcPr>
            <w:tcW w:w="1344" w:type="dxa"/>
          </w:tcPr>
          <w:p w:rsidR="008746BD" w:rsidRDefault="008746BD" w:rsidP="00197D65">
            <w:pPr>
              <w:jc w:val="left"/>
              <w:rPr>
                <w:lang w:val="en-US"/>
              </w:rPr>
            </w:pPr>
            <w:r>
              <w:rPr>
                <w:lang w:val="en-US"/>
              </w:rPr>
              <w:t>4</w:t>
            </w:r>
          </w:p>
        </w:tc>
        <w:tc>
          <w:tcPr>
            <w:tcW w:w="1345" w:type="dxa"/>
          </w:tcPr>
          <w:p w:rsidR="008746BD" w:rsidRDefault="008746BD" w:rsidP="00197D65">
            <w:pPr>
              <w:jc w:val="left"/>
              <w:rPr>
                <w:lang w:val="en-US"/>
              </w:rPr>
            </w:pPr>
            <w:r>
              <w:rPr>
                <w:lang w:val="en-US"/>
              </w:rPr>
              <w:t>5</w:t>
            </w:r>
          </w:p>
        </w:tc>
        <w:tc>
          <w:tcPr>
            <w:tcW w:w="1344" w:type="dxa"/>
          </w:tcPr>
          <w:p w:rsidR="008746BD" w:rsidRDefault="008746BD" w:rsidP="00197D65">
            <w:pPr>
              <w:jc w:val="left"/>
              <w:rPr>
                <w:lang w:val="en-US"/>
              </w:rPr>
            </w:pPr>
            <w:r>
              <w:rPr>
                <w:lang w:val="en-US"/>
              </w:rPr>
              <w:t>6</w:t>
            </w:r>
          </w:p>
        </w:tc>
        <w:tc>
          <w:tcPr>
            <w:tcW w:w="1344" w:type="dxa"/>
          </w:tcPr>
          <w:p w:rsidR="008746BD" w:rsidRDefault="008746BD" w:rsidP="00197D65">
            <w:pPr>
              <w:jc w:val="left"/>
              <w:rPr>
                <w:lang w:val="en-US"/>
              </w:rPr>
            </w:pPr>
            <w:r>
              <w:rPr>
                <w:lang w:val="en-US"/>
              </w:rPr>
              <w:t>7</w:t>
            </w:r>
          </w:p>
        </w:tc>
        <w:tc>
          <w:tcPr>
            <w:tcW w:w="1344" w:type="dxa"/>
          </w:tcPr>
          <w:p w:rsidR="008746BD" w:rsidRDefault="008746BD" w:rsidP="00197D65">
            <w:pPr>
              <w:jc w:val="left"/>
              <w:rPr>
                <w:lang w:val="en-US"/>
              </w:rPr>
            </w:pPr>
            <w:r>
              <w:rPr>
                <w:lang w:val="en-US"/>
              </w:rPr>
              <w:t>8</w:t>
            </w:r>
          </w:p>
        </w:tc>
        <w:tc>
          <w:tcPr>
            <w:tcW w:w="1344" w:type="dxa"/>
          </w:tcPr>
          <w:p w:rsidR="008746BD" w:rsidRDefault="008746BD" w:rsidP="00197D65">
            <w:pPr>
              <w:jc w:val="left"/>
              <w:rPr>
                <w:lang w:val="en-US"/>
              </w:rPr>
            </w:pPr>
            <w:r>
              <w:rPr>
                <w:lang w:val="en-US"/>
              </w:rPr>
              <w:t>9</w:t>
            </w:r>
          </w:p>
        </w:tc>
        <w:tc>
          <w:tcPr>
            <w:tcW w:w="1345" w:type="dxa"/>
          </w:tcPr>
          <w:p w:rsidR="008746BD" w:rsidRDefault="008746BD" w:rsidP="00197D65">
            <w:pPr>
              <w:jc w:val="left"/>
              <w:rPr>
                <w:lang w:val="en-US"/>
              </w:rPr>
            </w:pPr>
            <w:r>
              <w:rPr>
                <w:lang w:val="en-US"/>
              </w:rPr>
              <w:t>10</w:t>
            </w:r>
          </w:p>
        </w:tc>
      </w:tr>
    </w:tbl>
    <w:p w:rsidR="001D7700" w:rsidRDefault="001D7700">
      <w:pPr>
        <w:jc w:val="left"/>
        <w:rPr>
          <w:lang w:val="en-US"/>
        </w:rPr>
      </w:pPr>
    </w:p>
    <w:tbl>
      <w:tblPr>
        <w:tblStyle w:val="TableGrid"/>
        <w:tblW w:w="0" w:type="auto"/>
        <w:tblLook w:val="04A0"/>
      </w:tblPr>
      <w:tblGrid>
        <w:gridCol w:w="3227"/>
        <w:gridCol w:w="1926"/>
        <w:gridCol w:w="1927"/>
        <w:gridCol w:w="313"/>
        <w:gridCol w:w="1613"/>
        <w:gridCol w:w="1927"/>
        <w:gridCol w:w="1926"/>
        <w:gridCol w:w="1927"/>
      </w:tblGrid>
      <w:tr w:rsidR="008746BD" w:rsidTr="00197D65">
        <w:tc>
          <w:tcPr>
            <w:tcW w:w="3227" w:type="dxa"/>
            <w:shd w:val="clear" w:color="auto" w:fill="DBE5F1" w:themeFill="accent1" w:themeFillTint="33"/>
          </w:tcPr>
          <w:p w:rsidR="008746BD" w:rsidRDefault="008746BD" w:rsidP="00197D65">
            <w:pPr>
              <w:jc w:val="left"/>
              <w:rPr>
                <w:lang w:val="en-US"/>
              </w:rPr>
            </w:pPr>
            <w:r>
              <w:rPr>
                <w:lang w:val="en-US"/>
              </w:rPr>
              <w:t>Strand:</w:t>
            </w:r>
          </w:p>
        </w:tc>
        <w:tc>
          <w:tcPr>
            <w:tcW w:w="11559" w:type="dxa"/>
            <w:gridSpan w:val="7"/>
            <w:shd w:val="clear" w:color="auto" w:fill="DBE5F1" w:themeFill="accent1" w:themeFillTint="33"/>
          </w:tcPr>
          <w:p w:rsidR="008746BD" w:rsidRDefault="008746BD" w:rsidP="00197D65">
            <w:pPr>
              <w:jc w:val="center"/>
              <w:rPr>
                <w:lang w:val="en-US"/>
              </w:rPr>
            </w:pPr>
            <w:r>
              <w:rPr>
                <w:lang w:val="en-US"/>
              </w:rPr>
              <w:t>CONTENT DESCRIPTORS</w:t>
            </w:r>
          </w:p>
        </w:tc>
      </w:tr>
      <w:tr w:rsidR="008746BD" w:rsidTr="00197D65">
        <w:tc>
          <w:tcPr>
            <w:tcW w:w="3227" w:type="dxa"/>
          </w:tcPr>
          <w:p w:rsidR="008746BD" w:rsidRDefault="008746BD" w:rsidP="00197D65">
            <w:pPr>
              <w:jc w:val="left"/>
              <w:rPr>
                <w:lang w:val="en-US"/>
              </w:rPr>
            </w:pPr>
            <w:r>
              <w:t>Number &amp; Algebra</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ACMNA001</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ACMNA002</w:t>
            </w:r>
          </w:p>
        </w:tc>
        <w:tc>
          <w:tcPr>
            <w:tcW w:w="1926" w:type="dxa"/>
            <w:gridSpan w:val="2"/>
            <w:vAlign w:val="center"/>
          </w:tcPr>
          <w:p w:rsidR="008746BD" w:rsidRPr="00460E01" w:rsidRDefault="008746BD" w:rsidP="00197D65">
            <w:pPr>
              <w:jc w:val="center"/>
              <w:rPr>
                <w:sz w:val="20"/>
                <w:szCs w:val="20"/>
                <w:lang w:val="en-US"/>
              </w:rPr>
            </w:pPr>
            <w:r w:rsidRPr="00460E01">
              <w:rPr>
                <w:rFonts w:cs="Calibri"/>
                <w:b/>
                <w:sz w:val="20"/>
                <w:szCs w:val="20"/>
              </w:rPr>
              <w:t>ACMNA003</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ACMNA004</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ACMNA289</w:t>
            </w:r>
          </w:p>
        </w:tc>
        <w:tc>
          <w:tcPr>
            <w:tcW w:w="1927" w:type="dxa"/>
            <w:vAlign w:val="center"/>
          </w:tcPr>
          <w:p w:rsidR="008746BD" w:rsidRPr="00460E01" w:rsidRDefault="008746BD" w:rsidP="00197D65">
            <w:pPr>
              <w:jc w:val="center"/>
              <w:rPr>
                <w:b/>
                <w:sz w:val="20"/>
                <w:szCs w:val="20"/>
                <w:lang w:val="en-US"/>
              </w:rPr>
            </w:pPr>
            <w:r w:rsidRPr="00460E01">
              <w:rPr>
                <w:rFonts w:asciiTheme="minorHAnsi" w:hAnsiTheme="minorHAnsi" w:cstheme="minorHAnsi"/>
                <w:b/>
                <w:sz w:val="20"/>
                <w:szCs w:val="20"/>
              </w:rPr>
              <w:t>ACMNA005</w:t>
            </w:r>
          </w:p>
        </w:tc>
      </w:tr>
      <w:tr w:rsidR="008746BD" w:rsidTr="00197D65">
        <w:tc>
          <w:tcPr>
            <w:tcW w:w="3227" w:type="dxa"/>
          </w:tcPr>
          <w:p w:rsidR="008746BD" w:rsidRDefault="008746BD" w:rsidP="00197D65">
            <w:pPr>
              <w:jc w:val="left"/>
              <w:rPr>
                <w:lang w:val="en-US"/>
              </w:rPr>
            </w:pPr>
            <w:r>
              <w:t>Measurement &amp; Geometry</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ACMMG006</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ACMMG007</w:t>
            </w:r>
          </w:p>
        </w:tc>
        <w:tc>
          <w:tcPr>
            <w:tcW w:w="1926" w:type="dxa"/>
            <w:gridSpan w:val="2"/>
            <w:vAlign w:val="center"/>
          </w:tcPr>
          <w:p w:rsidR="008746BD" w:rsidRPr="00460E01" w:rsidRDefault="008746BD" w:rsidP="00197D65">
            <w:pPr>
              <w:jc w:val="center"/>
              <w:rPr>
                <w:sz w:val="20"/>
                <w:szCs w:val="20"/>
                <w:lang w:val="en-US"/>
              </w:rPr>
            </w:pPr>
            <w:r w:rsidRPr="00460E01">
              <w:rPr>
                <w:rFonts w:cs="Calibri"/>
                <w:b/>
                <w:sz w:val="20"/>
                <w:szCs w:val="20"/>
              </w:rPr>
              <w:t>ACMMG008</w:t>
            </w:r>
          </w:p>
        </w:tc>
        <w:tc>
          <w:tcPr>
            <w:tcW w:w="1927" w:type="dxa"/>
            <w:vAlign w:val="center"/>
          </w:tcPr>
          <w:p w:rsidR="008746BD" w:rsidRPr="00460E01" w:rsidRDefault="008746BD" w:rsidP="00197D65">
            <w:pPr>
              <w:jc w:val="center"/>
              <w:rPr>
                <w:sz w:val="20"/>
                <w:szCs w:val="20"/>
                <w:lang w:val="en-US"/>
              </w:rPr>
            </w:pPr>
            <w:r w:rsidRPr="00460E01">
              <w:rPr>
                <w:rFonts w:cs="Calibri"/>
                <w:b/>
                <w:sz w:val="20"/>
                <w:szCs w:val="20"/>
              </w:rPr>
              <w:t>ACMMG009</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ACMMG010</w:t>
            </w:r>
          </w:p>
        </w:tc>
        <w:tc>
          <w:tcPr>
            <w:tcW w:w="1927" w:type="dxa"/>
            <w:vAlign w:val="center"/>
          </w:tcPr>
          <w:p w:rsidR="008746BD" w:rsidRPr="00460E01" w:rsidRDefault="008746BD" w:rsidP="00197D65">
            <w:pPr>
              <w:jc w:val="center"/>
              <w:rPr>
                <w:sz w:val="20"/>
                <w:szCs w:val="20"/>
                <w:lang w:val="en-US"/>
              </w:rPr>
            </w:pPr>
          </w:p>
        </w:tc>
      </w:tr>
      <w:tr w:rsidR="008746BD" w:rsidTr="00197D65">
        <w:tc>
          <w:tcPr>
            <w:tcW w:w="3227" w:type="dxa"/>
          </w:tcPr>
          <w:p w:rsidR="008746BD" w:rsidRDefault="008746BD" w:rsidP="00197D65">
            <w:pPr>
              <w:jc w:val="left"/>
              <w:rPr>
                <w:lang w:val="en-US"/>
              </w:rPr>
            </w:pPr>
            <w:r>
              <w:t>Statistics &amp; Probability</w:t>
            </w:r>
          </w:p>
        </w:tc>
        <w:tc>
          <w:tcPr>
            <w:tcW w:w="1926" w:type="dxa"/>
            <w:vAlign w:val="center"/>
          </w:tcPr>
          <w:p w:rsidR="008746BD" w:rsidRPr="00460E01" w:rsidRDefault="008746BD" w:rsidP="00197D65">
            <w:pPr>
              <w:jc w:val="center"/>
              <w:rPr>
                <w:sz w:val="20"/>
                <w:szCs w:val="20"/>
                <w:lang w:val="en-US"/>
              </w:rPr>
            </w:pPr>
            <w:r w:rsidRPr="00460E01">
              <w:rPr>
                <w:rFonts w:cs="Calibri"/>
                <w:b/>
                <w:sz w:val="20"/>
                <w:szCs w:val="20"/>
              </w:rPr>
              <w:t>ACMSP011</w:t>
            </w:r>
          </w:p>
        </w:tc>
        <w:tc>
          <w:tcPr>
            <w:tcW w:w="9633" w:type="dxa"/>
            <w:gridSpan w:val="6"/>
            <w:vAlign w:val="center"/>
          </w:tcPr>
          <w:p w:rsidR="008746BD" w:rsidRPr="00460E01" w:rsidRDefault="008746BD" w:rsidP="00197D65">
            <w:pPr>
              <w:jc w:val="center"/>
              <w:rPr>
                <w:sz w:val="20"/>
                <w:szCs w:val="20"/>
                <w:lang w:val="en-US"/>
              </w:rPr>
            </w:pPr>
          </w:p>
        </w:tc>
      </w:tr>
      <w:tr w:rsidR="008746BD" w:rsidTr="00197D65">
        <w:tc>
          <w:tcPr>
            <w:tcW w:w="7393" w:type="dxa"/>
            <w:gridSpan w:val="4"/>
          </w:tcPr>
          <w:p w:rsidR="008746BD" w:rsidRDefault="008746BD" w:rsidP="00197D65">
            <w:pPr>
              <w:jc w:val="center"/>
              <w:rPr>
                <w:rFonts w:ascii="ＭＳ ゴシック" w:eastAsia="ＭＳ ゴシック" w:hAnsi="Wingdings" w:cs="Calibri" w:hint="eastAsia"/>
                <w:b/>
              </w:rPr>
            </w:pPr>
            <w:r w:rsidRPr="00CC69B4">
              <w:rPr>
                <w:rStyle w:val="BookTitle"/>
                <w:noProof/>
              </w:rPr>
              <w:drawing>
                <wp:inline distT="0" distB="0" distL="0" distR="0">
                  <wp:extent cx="152400" cy="152400"/>
                  <wp:effectExtent l="19050" t="0" r="0" b="0"/>
                  <wp:docPr id="3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5575" cy="155575"/>
                  <wp:effectExtent l="19050" t="0" r="0" b="0"/>
                  <wp:docPr id="3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noProof/>
              </w:rPr>
              <w:drawing>
                <wp:inline distT="0" distB="0" distL="0" distR="0">
                  <wp:extent cx="152400" cy="152400"/>
                  <wp:effectExtent l="19050" t="0" r="0" b="0"/>
                  <wp:docPr id="3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4"/>
          </w:tcPr>
          <w:p w:rsidR="008746BD" w:rsidRDefault="008746BD" w:rsidP="00197D65">
            <w:pPr>
              <w:jc w:val="center"/>
              <w:rPr>
                <w:rFonts w:ascii="ＭＳ ゴシック" w:eastAsia="ＭＳ ゴシック" w:hAnsi="Wingdings" w:cs="Calibri" w:hint="eastAsia"/>
                <w:b/>
              </w:rPr>
            </w:pPr>
            <w:r>
              <w:t xml:space="preserve">    CE   </w:t>
            </w:r>
            <w:r>
              <w:rPr>
                <w:b/>
                <w:bCs/>
                <w:i/>
                <w:iCs/>
                <w:noProof/>
                <w:spacing w:val="9"/>
              </w:rPr>
              <w:drawing>
                <wp:inline distT="0" distB="0" distL="0" distR="0">
                  <wp:extent cx="145415" cy="145415"/>
                  <wp:effectExtent l="0" t="0" r="0" b="0"/>
                  <wp:docPr id="3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CC69B4">
              <w:rPr>
                <w:rStyle w:val="BookTitle"/>
                <w:noProof/>
              </w:rPr>
              <w:drawing>
                <wp:inline distT="0" distB="0" distL="0" distR="0">
                  <wp:extent cx="111095" cy="111095"/>
                  <wp:effectExtent l="0" t="0" r="0" b="0"/>
                  <wp:docPr id="3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rsidRPr="00CC69B4">
              <w:rPr>
                <w:rStyle w:val="BookTitle"/>
                <w:noProof/>
              </w:rPr>
              <w:drawing>
                <wp:inline distT="0" distB="0" distL="0" distR="0">
                  <wp:extent cx="152400" cy="152400"/>
                  <wp:effectExtent l="19050" t="0" r="0" b="0"/>
                  <wp:docPr id="4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8746BD" w:rsidRDefault="008746BD">
      <w:pPr>
        <w:jc w:val="left"/>
        <w:rPr>
          <w:lang w:val="en-US"/>
        </w:rPr>
      </w:pPr>
    </w:p>
    <w:tbl>
      <w:tblPr>
        <w:tblStyle w:val="TableGrid"/>
        <w:tblW w:w="0" w:type="auto"/>
        <w:tblLook w:val="04A0"/>
      </w:tblPr>
      <w:tblGrid>
        <w:gridCol w:w="3696"/>
        <w:gridCol w:w="3696"/>
        <w:gridCol w:w="3697"/>
        <w:gridCol w:w="3697"/>
      </w:tblGrid>
      <w:tr w:rsidR="008746BD" w:rsidTr="00197D65">
        <w:tc>
          <w:tcPr>
            <w:tcW w:w="3696" w:type="dxa"/>
            <w:shd w:val="clear" w:color="auto" w:fill="DBE5F1" w:themeFill="accent1" w:themeFillTint="33"/>
          </w:tcPr>
          <w:p w:rsidR="008746BD" w:rsidRDefault="008746BD" w:rsidP="00197D65">
            <w:pPr>
              <w:jc w:val="center"/>
              <w:rPr>
                <w:lang w:val="en-US"/>
              </w:rPr>
            </w:pPr>
            <w:r>
              <w:rPr>
                <w:lang w:val="en-US"/>
              </w:rPr>
              <w:t>KEY CONCEPTS</w:t>
            </w:r>
          </w:p>
        </w:tc>
        <w:tc>
          <w:tcPr>
            <w:tcW w:w="11090" w:type="dxa"/>
            <w:gridSpan w:val="3"/>
            <w:shd w:val="clear" w:color="auto" w:fill="DBE5F1" w:themeFill="accent1" w:themeFillTint="33"/>
          </w:tcPr>
          <w:p w:rsidR="008746BD" w:rsidRDefault="008746BD" w:rsidP="00197D65">
            <w:pPr>
              <w:jc w:val="center"/>
              <w:rPr>
                <w:lang w:val="en-US"/>
              </w:rPr>
            </w:pPr>
            <w:r>
              <w:rPr>
                <w:lang w:val="en-US"/>
              </w:rPr>
              <w:t>LEARNING AND TEACHING ACTIVITIES</w:t>
            </w:r>
          </w:p>
        </w:tc>
      </w:tr>
      <w:tr w:rsidR="008746BD" w:rsidTr="00197D65">
        <w:tc>
          <w:tcPr>
            <w:tcW w:w="3696" w:type="dxa"/>
            <w:vMerge w:val="restart"/>
          </w:tcPr>
          <w:p w:rsidR="008746BD" w:rsidRDefault="008746BD" w:rsidP="00197D65">
            <w:pPr>
              <w:jc w:val="left"/>
              <w:rPr>
                <w:lang w:val="en-US"/>
              </w:rPr>
            </w:pPr>
          </w:p>
        </w:tc>
        <w:tc>
          <w:tcPr>
            <w:tcW w:w="3696" w:type="dxa"/>
          </w:tcPr>
          <w:p w:rsidR="008746BD" w:rsidRDefault="008746BD" w:rsidP="00197D65">
            <w:pPr>
              <w:jc w:val="center"/>
              <w:rPr>
                <w:lang w:val="en-US"/>
              </w:rPr>
            </w:pPr>
            <w:r>
              <w:rPr>
                <w:lang w:val="en-US"/>
              </w:rPr>
              <w:t>Teacher Instruction</w:t>
            </w:r>
          </w:p>
        </w:tc>
        <w:tc>
          <w:tcPr>
            <w:tcW w:w="3697" w:type="dxa"/>
          </w:tcPr>
          <w:p w:rsidR="008746BD" w:rsidRDefault="008746BD" w:rsidP="00197D65">
            <w:pPr>
              <w:jc w:val="center"/>
              <w:rPr>
                <w:lang w:val="en-US"/>
              </w:rPr>
            </w:pPr>
            <w:r>
              <w:rPr>
                <w:lang w:val="en-US"/>
              </w:rPr>
              <w:t>Shared/Independent Practice</w:t>
            </w:r>
          </w:p>
        </w:tc>
        <w:tc>
          <w:tcPr>
            <w:tcW w:w="3697" w:type="dxa"/>
          </w:tcPr>
          <w:p w:rsidR="008746BD" w:rsidRDefault="008746BD" w:rsidP="00197D65">
            <w:pPr>
              <w:jc w:val="center"/>
              <w:rPr>
                <w:lang w:val="en-US"/>
              </w:rPr>
            </w:pPr>
            <w:r>
              <w:rPr>
                <w:lang w:val="en-US"/>
              </w:rPr>
              <w:t>Assessment</w:t>
            </w:r>
          </w:p>
        </w:tc>
      </w:tr>
      <w:tr w:rsidR="008746BD" w:rsidTr="00197D65">
        <w:trPr>
          <w:trHeight w:val="293"/>
        </w:trPr>
        <w:tc>
          <w:tcPr>
            <w:tcW w:w="3696" w:type="dxa"/>
            <w:vMerge/>
            <w:tcBorders>
              <w:bottom w:val="single" w:sz="4" w:space="0" w:color="auto"/>
            </w:tcBorders>
          </w:tcPr>
          <w:p w:rsidR="008746BD" w:rsidRDefault="008746BD" w:rsidP="00197D65">
            <w:pPr>
              <w:jc w:val="left"/>
              <w:rPr>
                <w:lang w:val="en-US"/>
              </w:rPr>
            </w:pPr>
          </w:p>
        </w:tc>
        <w:tc>
          <w:tcPr>
            <w:tcW w:w="3696" w:type="dxa"/>
            <w:vMerge w:val="restart"/>
            <w:tcBorders>
              <w:bottom w:val="single" w:sz="4" w:space="0" w:color="auto"/>
            </w:tcBorders>
          </w:tcPr>
          <w:p w:rsidR="008746BD" w:rsidRDefault="008746BD" w:rsidP="00197D65">
            <w:pPr>
              <w:jc w:val="center"/>
              <w:rPr>
                <w:lang w:val="en-US"/>
              </w:rPr>
            </w:pPr>
          </w:p>
        </w:tc>
        <w:tc>
          <w:tcPr>
            <w:tcW w:w="3697" w:type="dxa"/>
            <w:vMerge w:val="restart"/>
            <w:tcBorders>
              <w:bottom w:val="single" w:sz="4" w:space="0" w:color="auto"/>
            </w:tcBorders>
          </w:tcPr>
          <w:p w:rsidR="008746BD" w:rsidRDefault="008746BD" w:rsidP="00197D65">
            <w:pPr>
              <w:jc w:val="center"/>
              <w:rPr>
                <w:lang w:val="en-US"/>
              </w:rPr>
            </w:pPr>
          </w:p>
        </w:tc>
        <w:tc>
          <w:tcPr>
            <w:tcW w:w="3697" w:type="dxa"/>
            <w:vMerge w:val="restart"/>
            <w:tcBorders>
              <w:bottom w:val="single" w:sz="4" w:space="0" w:color="auto"/>
            </w:tcBorders>
          </w:tcPr>
          <w:p w:rsidR="008746BD" w:rsidRDefault="008746BD" w:rsidP="00197D65">
            <w:pPr>
              <w:jc w:val="center"/>
              <w:rPr>
                <w:lang w:val="en-US"/>
              </w:rPr>
            </w:pPr>
          </w:p>
        </w:tc>
      </w:tr>
      <w:tr w:rsidR="008746BD" w:rsidTr="00197D65">
        <w:tc>
          <w:tcPr>
            <w:tcW w:w="3696" w:type="dxa"/>
            <w:shd w:val="clear" w:color="auto" w:fill="DBE5F1" w:themeFill="accent1" w:themeFillTint="33"/>
          </w:tcPr>
          <w:p w:rsidR="008746BD" w:rsidRDefault="008746BD" w:rsidP="00197D65">
            <w:pPr>
              <w:jc w:val="center"/>
              <w:rPr>
                <w:lang w:val="en-US"/>
              </w:rPr>
            </w:pPr>
            <w:r>
              <w:rPr>
                <w:lang w:val="en-US"/>
              </w:rPr>
              <w:t>MENTAL COMPUTATION</w:t>
            </w:r>
          </w:p>
        </w:tc>
        <w:tc>
          <w:tcPr>
            <w:tcW w:w="3696"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r>
      <w:tr w:rsidR="008746BD" w:rsidTr="00197D65">
        <w:trPr>
          <w:trHeight w:val="293"/>
        </w:trPr>
        <w:tc>
          <w:tcPr>
            <w:tcW w:w="3696" w:type="dxa"/>
            <w:tcBorders>
              <w:bottom w:val="single" w:sz="4" w:space="0" w:color="auto"/>
            </w:tcBorders>
          </w:tcPr>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Rehearse</w:t>
            </w:r>
          </w:p>
          <w:p w:rsidR="008746BD" w:rsidRPr="00441DBC" w:rsidRDefault="008746BD" w:rsidP="00197D65">
            <w:pPr>
              <w:jc w:val="left"/>
              <w:rPr>
                <w:sz w:val="20"/>
                <w:szCs w:val="20"/>
              </w:rPr>
            </w:pPr>
            <w:r>
              <w:rPr>
                <w:rFonts w:ascii="ＭＳ ゴシック" w:eastAsia="ＭＳ ゴシック" w:hAnsi="ＭＳ ゴシック" w:hint="eastAsia"/>
                <w:sz w:val="20"/>
                <w:szCs w:val="20"/>
              </w:rPr>
              <w:t>☐</w:t>
            </w:r>
            <w:r w:rsidRPr="00441DBC">
              <w:rPr>
                <w:sz w:val="20"/>
                <w:szCs w:val="20"/>
              </w:rPr>
              <w:t>Recall</w:t>
            </w:r>
          </w:p>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Refresh</w:t>
            </w:r>
          </w:p>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Refine</w:t>
            </w:r>
          </w:p>
          <w:p w:rsidR="008746BD" w:rsidRPr="00441DBC" w:rsidRDefault="008746BD" w:rsidP="00197D65">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Read</w:t>
            </w:r>
          </w:p>
          <w:p w:rsidR="008746BD" w:rsidRDefault="008746BD" w:rsidP="00197D65">
            <w:pPr>
              <w:jc w:val="left"/>
              <w:rPr>
                <w:lang w:val="en-US"/>
              </w:rPr>
            </w:pPr>
            <w:r>
              <w:rPr>
                <w:rFonts w:ascii="ＭＳ ゴシック" w:eastAsia="ＭＳ ゴシック" w:hAnsi="ＭＳ ゴシック" w:hint="eastAsia"/>
                <w:sz w:val="20"/>
                <w:szCs w:val="20"/>
              </w:rPr>
              <w:t>☐</w:t>
            </w:r>
            <w:r w:rsidRPr="00441DBC">
              <w:rPr>
                <w:sz w:val="20"/>
                <w:szCs w:val="20"/>
              </w:rPr>
              <w:t>Reason</w:t>
            </w:r>
          </w:p>
        </w:tc>
        <w:tc>
          <w:tcPr>
            <w:tcW w:w="3696"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r>
      <w:tr w:rsidR="008746BD" w:rsidTr="00197D65">
        <w:tc>
          <w:tcPr>
            <w:tcW w:w="3696" w:type="dxa"/>
            <w:shd w:val="clear" w:color="auto" w:fill="DBE5F1" w:themeFill="accent1" w:themeFillTint="33"/>
          </w:tcPr>
          <w:p w:rsidR="008746BD" w:rsidRDefault="008746BD" w:rsidP="00197D65">
            <w:pPr>
              <w:jc w:val="center"/>
              <w:rPr>
                <w:lang w:val="en-US"/>
              </w:rPr>
            </w:pPr>
            <w:r>
              <w:rPr>
                <w:lang w:val="en-US"/>
              </w:rPr>
              <w:t>MATHEMATICAL LANGUAGE</w:t>
            </w:r>
          </w:p>
        </w:tc>
        <w:tc>
          <w:tcPr>
            <w:tcW w:w="3696"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c>
          <w:tcPr>
            <w:tcW w:w="3697" w:type="dxa"/>
            <w:vMerge/>
          </w:tcPr>
          <w:p w:rsidR="008746BD" w:rsidRDefault="008746BD" w:rsidP="00197D65">
            <w:pPr>
              <w:jc w:val="center"/>
              <w:rPr>
                <w:lang w:val="en-US"/>
              </w:rPr>
            </w:pPr>
          </w:p>
        </w:tc>
      </w:tr>
      <w:tr w:rsidR="008746BD" w:rsidTr="00197D65">
        <w:trPr>
          <w:trHeight w:val="293"/>
        </w:trPr>
        <w:tc>
          <w:tcPr>
            <w:tcW w:w="3696" w:type="dxa"/>
            <w:tcBorders>
              <w:bottom w:val="single" w:sz="4" w:space="0" w:color="auto"/>
            </w:tcBorders>
          </w:tcPr>
          <w:p w:rsidR="008746BD" w:rsidRDefault="008746BD" w:rsidP="00197D65">
            <w:pPr>
              <w:jc w:val="center"/>
              <w:rPr>
                <w:lang w:val="en-US"/>
              </w:rPr>
            </w:pPr>
          </w:p>
        </w:tc>
        <w:tc>
          <w:tcPr>
            <w:tcW w:w="3696"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c>
          <w:tcPr>
            <w:tcW w:w="3697" w:type="dxa"/>
            <w:vMerge/>
            <w:tcBorders>
              <w:bottom w:val="single" w:sz="4" w:space="0" w:color="auto"/>
            </w:tcBorders>
          </w:tcPr>
          <w:p w:rsidR="008746BD" w:rsidRDefault="008746BD" w:rsidP="00197D65">
            <w:pPr>
              <w:jc w:val="center"/>
              <w:rPr>
                <w:lang w:val="en-US"/>
              </w:rPr>
            </w:pPr>
          </w:p>
        </w:tc>
      </w:tr>
    </w:tbl>
    <w:p w:rsidR="00FF4099" w:rsidRDefault="00FF4099">
      <w:pPr>
        <w:jc w:val="left"/>
        <w:rPr>
          <w:lang w:val="en-US"/>
        </w:rPr>
      </w:pPr>
    </w:p>
    <w:tbl>
      <w:tblPr>
        <w:tblStyle w:val="TableGrid"/>
        <w:tblW w:w="0" w:type="auto"/>
        <w:tblInd w:w="-34" w:type="dxa"/>
        <w:tblLook w:val="01E0"/>
      </w:tblPr>
      <w:tblGrid>
        <w:gridCol w:w="3705"/>
        <w:gridCol w:w="3705"/>
        <w:gridCol w:w="3705"/>
        <w:gridCol w:w="3705"/>
      </w:tblGrid>
      <w:tr w:rsidR="00CC0A39" w:rsidRPr="001E79DB" w:rsidTr="005B3CB2">
        <w:trPr>
          <w:trHeight w:val="254"/>
        </w:trPr>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 Group One</w:t>
            </w:r>
          </w:p>
        </w:tc>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Group Two</w:t>
            </w:r>
          </w:p>
        </w:tc>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Group Three</w:t>
            </w:r>
          </w:p>
        </w:tc>
        <w:tc>
          <w:tcPr>
            <w:tcW w:w="3705" w:type="dxa"/>
            <w:shd w:val="clear" w:color="auto" w:fill="DBE5F1" w:themeFill="accent1" w:themeFillTint="33"/>
          </w:tcPr>
          <w:p w:rsidR="00CC0A39" w:rsidRPr="00CC0A39" w:rsidRDefault="00CC0A39" w:rsidP="005B3CB2">
            <w:pPr>
              <w:pStyle w:val="Heading2"/>
              <w:rPr>
                <w:sz w:val="20"/>
                <w:szCs w:val="20"/>
              </w:rPr>
            </w:pPr>
            <w:r w:rsidRPr="00CC0A39">
              <w:rPr>
                <w:sz w:val="20"/>
                <w:szCs w:val="20"/>
              </w:rPr>
              <w:t>Group Four</w:t>
            </w:r>
          </w:p>
        </w:tc>
      </w:tr>
      <w:tr w:rsidR="00CC0A39" w:rsidRPr="001E79DB" w:rsidTr="005B3CB2">
        <w:trPr>
          <w:trHeight w:val="266"/>
        </w:trPr>
        <w:tc>
          <w:tcPr>
            <w:tcW w:w="3705" w:type="dxa"/>
          </w:tcPr>
          <w:p w:rsidR="00CC0A39" w:rsidRPr="003F6A93"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b/>
                <w:sz w:val="20"/>
                <w:szCs w:val="20"/>
              </w:rPr>
            </w:pPr>
            <w:r w:rsidRPr="003F6A93">
              <w:rPr>
                <w:b/>
                <w:sz w:val="20"/>
                <w:szCs w:val="20"/>
              </w:rPr>
              <w:t>Focus</w:t>
            </w:r>
          </w:p>
        </w:tc>
      </w:tr>
      <w:tr w:rsidR="00CC0A39" w:rsidRPr="001E79DB" w:rsidTr="005B3CB2">
        <w:trPr>
          <w:trHeight w:val="266"/>
        </w:trPr>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 Group FIVE</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SIX</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SEVEN</w:t>
            </w:r>
          </w:p>
        </w:tc>
        <w:tc>
          <w:tcPr>
            <w:tcW w:w="3705" w:type="dxa"/>
            <w:shd w:val="clear" w:color="auto" w:fill="DBE5F1" w:themeFill="accent1" w:themeFillTint="33"/>
          </w:tcPr>
          <w:p w:rsidR="00CC0A39" w:rsidRPr="00CC0A39" w:rsidRDefault="00CC0A39" w:rsidP="005B3CB2">
            <w:pPr>
              <w:pStyle w:val="Heading2"/>
              <w:rPr>
                <w:sz w:val="20"/>
                <w:szCs w:val="20"/>
              </w:rPr>
            </w:pPr>
            <w:r>
              <w:rPr>
                <w:sz w:val="20"/>
                <w:szCs w:val="20"/>
              </w:rPr>
              <w:t>Group EIGHT</w:t>
            </w:r>
          </w:p>
        </w:tc>
      </w:tr>
      <w:tr w:rsidR="00CC0A39" w:rsidRPr="001E79DB" w:rsidTr="005B3CB2">
        <w:trPr>
          <w:trHeight w:val="266"/>
        </w:trPr>
        <w:tc>
          <w:tcPr>
            <w:tcW w:w="3705" w:type="dxa"/>
          </w:tcPr>
          <w:p w:rsidR="00CC0A39" w:rsidRPr="003F6A93" w:rsidRDefault="00CC0A39" w:rsidP="005B3CB2">
            <w:pPr>
              <w:jc w:val="left"/>
              <w:rPr>
                <w:sz w:val="20"/>
                <w:szCs w:val="20"/>
              </w:rPr>
            </w:pPr>
            <w:r w:rsidRPr="003F6A93">
              <w:rPr>
                <w:b/>
                <w:sz w:val="20"/>
                <w:szCs w:val="20"/>
              </w:rPr>
              <w:t>Focus</w:t>
            </w:r>
          </w:p>
        </w:tc>
        <w:tc>
          <w:tcPr>
            <w:tcW w:w="3705" w:type="dxa"/>
          </w:tcPr>
          <w:p w:rsidR="00CC0A39" w:rsidRPr="00CC0A39" w:rsidRDefault="00CC0A39" w:rsidP="005B3CB2">
            <w:pPr>
              <w:jc w:val="left"/>
              <w:rPr>
                <w:b/>
                <w:sz w:val="20"/>
                <w:szCs w:val="20"/>
              </w:rPr>
            </w:pPr>
            <w:r w:rsidRPr="003F6A93">
              <w:rPr>
                <w:b/>
                <w:sz w:val="20"/>
                <w:szCs w:val="20"/>
              </w:rPr>
              <w:t>Focus</w:t>
            </w:r>
          </w:p>
        </w:tc>
        <w:tc>
          <w:tcPr>
            <w:tcW w:w="3705" w:type="dxa"/>
          </w:tcPr>
          <w:p w:rsidR="00CC0A39" w:rsidRPr="003F6A93" w:rsidRDefault="00CC0A39" w:rsidP="005B3CB2">
            <w:pPr>
              <w:jc w:val="left"/>
              <w:rPr>
                <w:sz w:val="20"/>
                <w:szCs w:val="20"/>
              </w:rPr>
            </w:pPr>
            <w:r w:rsidRPr="003F6A93">
              <w:rPr>
                <w:b/>
                <w:sz w:val="20"/>
                <w:szCs w:val="20"/>
              </w:rPr>
              <w:t>Focus</w:t>
            </w:r>
          </w:p>
        </w:tc>
        <w:tc>
          <w:tcPr>
            <w:tcW w:w="3705" w:type="dxa"/>
          </w:tcPr>
          <w:p w:rsidR="00CC0A39" w:rsidRPr="003F6A93" w:rsidRDefault="00CC0A39" w:rsidP="005B3CB2">
            <w:pPr>
              <w:jc w:val="left"/>
              <w:rPr>
                <w:sz w:val="20"/>
                <w:szCs w:val="20"/>
              </w:rPr>
            </w:pPr>
            <w:r w:rsidRPr="003F6A93">
              <w:rPr>
                <w:b/>
                <w:sz w:val="20"/>
                <w:szCs w:val="20"/>
              </w:rPr>
              <w:t>Focus</w:t>
            </w:r>
          </w:p>
        </w:tc>
      </w:tr>
    </w:tbl>
    <w:p w:rsidR="00CC0A39" w:rsidRDefault="00CC0A39">
      <w:pPr>
        <w:jc w:val="left"/>
        <w:rPr>
          <w:lang w:val="en-US"/>
        </w:rPr>
      </w:pPr>
    </w:p>
    <w:tbl>
      <w:tblPr>
        <w:tblStyle w:val="TableGrid"/>
        <w:tblW w:w="0" w:type="auto"/>
        <w:tblLook w:val="04A0"/>
      </w:tblPr>
      <w:tblGrid>
        <w:gridCol w:w="14786"/>
      </w:tblGrid>
      <w:tr w:rsidR="008746BD" w:rsidTr="00197D65">
        <w:tc>
          <w:tcPr>
            <w:tcW w:w="14786" w:type="dxa"/>
            <w:shd w:val="clear" w:color="auto" w:fill="DBE5F1" w:themeFill="accent1" w:themeFillTint="33"/>
          </w:tcPr>
          <w:p w:rsidR="008746BD" w:rsidRDefault="008746BD" w:rsidP="00197D65">
            <w:pPr>
              <w:jc w:val="center"/>
              <w:rPr>
                <w:lang w:val="en-US"/>
              </w:rPr>
            </w:pPr>
            <w:r>
              <w:rPr>
                <w:lang w:val="en-US"/>
              </w:rPr>
              <w:t>RESOURCES</w:t>
            </w:r>
          </w:p>
        </w:tc>
      </w:tr>
      <w:tr w:rsidR="008746BD" w:rsidTr="00197D65">
        <w:tc>
          <w:tcPr>
            <w:tcW w:w="14786" w:type="dxa"/>
          </w:tcPr>
          <w:p w:rsidR="008746BD" w:rsidRDefault="008746BD" w:rsidP="00197D65">
            <w:pPr>
              <w:jc w:val="left"/>
              <w:rPr>
                <w:lang w:val="en-US"/>
              </w:rPr>
            </w:pPr>
          </w:p>
        </w:tc>
      </w:tr>
      <w:tr w:rsidR="008746BD" w:rsidRPr="006202EB" w:rsidTr="00197D65">
        <w:trPr>
          <w:trHeight w:val="345"/>
        </w:trPr>
        <w:tc>
          <w:tcPr>
            <w:tcW w:w="14786" w:type="dxa"/>
          </w:tcPr>
          <w:p w:rsidR="008746BD" w:rsidRPr="001E79DB" w:rsidRDefault="008746BD" w:rsidP="00CC0A39">
            <w:pPr>
              <w:pStyle w:val="Heading2"/>
            </w:pPr>
            <w:r>
              <w:t>REFLECTION</w:t>
            </w:r>
          </w:p>
        </w:tc>
      </w:tr>
      <w:tr w:rsidR="008746BD" w:rsidRPr="006202EB" w:rsidTr="00197D65">
        <w:trPr>
          <w:trHeight w:val="329"/>
        </w:trPr>
        <w:tc>
          <w:tcPr>
            <w:tcW w:w="14786" w:type="dxa"/>
          </w:tcPr>
          <w:p w:rsidR="008746BD" w:rsidRPr="006202EB" w:rsidRDefault="008746BD" w:rsidP="00197D65"/>
        </w:tc>
      </w:tr>
    </w:tbl>
    <w:p w:rsidR="001D7700" w:rsidRDefault="001D7700">
      <w:pPr>
        <w:jc w:val="left"/>
        <w:rPr>
          <w:lang w:val="en-US"/>
        </w:rPr>
      </w:pPr>
    </w:p>
    <w:p w:rsidR="00D267DE" w:rsidRDefault="00D267DE">
      <w:pPr>
        <w:jc w:val="left"/>
        <w:rPr>
          <w:lang w:val="en-US"/>
        </w:rPr>
        <w:sectPr w:rsidR="00D267DE" w:rsidSect="00642D98">
          <w:headerReference w:type="default" r:id="rId19"/>
          <w:footerReference w:type="default" r:id="rId20"/>
          <w:pgSz w:w="16838" w:h="11906" w:orient="landscape" w:code="9"/>
          <w:pgMar w:top="142" w:right="1134" w:bottom="720" w:left="1134" w:header="709" w:footer="503" w:gutter="0"/>
          <w:cols w:space="708"/>
          <w:docGrid w:linePitch="360"/>
        </w:sectPr>
      </w:pPr>
      <w:bookmarkStart w:id="3" w:name="_GoBack"/>
      <w:bookmarkEnd w:id="3"/>
    </w:p>
    <w:tbl>
      <w:tblPr>
        <w:tblStyle w:val="TableGrid"/>
        <w:tblW w:w="9246" w:type="dxa"/>
        <w:tblInd w:w="392" w:type="dxa"/>
        <w:tblLook w:val="04A0"/>
      </w:tblPr>
      <w:tblGrid>
        <w:gridCol w:w="5277"/>
        <w:gridCol w:w="3969"/>
      </w:tblGrid>
      <w:tr w:rsidR="00D267DE" w:rsidTr="00D267DE">
        <w:trPr>
          <w:trHeight w:val="522"/>
        </w:trPr>
        <w:tc>
          <w:tcPr>
            <w:tcW w:w="5277" w:type="dxa"/>
            <w:shd w:val="clear" w:color="auto" w:fill="DBE5F1" w:themeFill="accent1" w:themeFillTint="33"/>
            <w:vAlign w:val="center"/>
          </w:tcPr>
          <w:p w:rsidR="00D267DE" w:rsidRDefault="00D267DE" w:rsidP="00CC0A39">
            <w:pPr>
              <w:pStyle w:val="Heading2"/>
            </w:pPr>
            <w:r>
              <w:lastRenderedPageBreak/>
              <w:t>Classroom Accommodations</w:t>
            </w:r>
          </w:p>
        </w:tc>
        <w:tc>
          <w:tcPr>
            <w:tcW w:w="3969" w:type="dxa"/>
            <w:shd w:val="clear" w:color="auto" w:fill="DBE5F1" w:themeFill="accent1" w:themeFillTint="33"/>
            <w:vAlign w:val="center"/>
          </w:tcPr>
          <w:p w:rsidR="00D267DE" w:rsidRDefault="00D267DE" w:rsidP="00CC0A39">
            <w:pPr>
              <w:pStyle w:val="Heading2"/>
            </w:pPr>
            <w:r>
              <w:t>For Whom</w:t>
            </w:r>
          </w:p>
        </w:tc>
      </w:tr>
      <w:tr w:rsidR="00D267DE" w:rsidTr="00D267DE">
        <w:tc>
          <w:tcPr>
            <w:tcW w:w="5277" w:type="dxa"/>
          </w:tcPr>
          <w:p w:rsidR="00D267DE" w:rsidRDefault="00D267DE" w:rsidP="00AA5F6F">
            <w:pPr>
              <w:jc w:val="left"/>
            </w:pPr>
            <w:r>
              <w:t>Seat near teacher</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Assign student to low- distraction area</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Seat near positive peer models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support groups / cooperative learning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rows instead of tables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learning centre</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of time-out</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Stand near student when giving instruction</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Arrange classroom for safe visibility, accessibility and movement</w:t>
            </w:r>
          </w:p>
        </w:tc>
        <w:tc>
          <w:tcPr>
            <w:tcW w:w="3969"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Default="00D267DE" w:rsidP="00CC0A39">
            <w:pPr>
              <w:pStyle w:val="Heading2"/>
            </w:pPr>
            <w:r>
              <w:t>Presentation of Lessons</w:t>
            </w:r>
          </w:p>
        </w:tc>
        <w:tc>
          <w:tcPr>
            <w:tcW w:w="3969" w:type="dxa"/>
            <w:shd w:val="clear" w:color="auto" w:fill="DBE5F1" w:themeFill="accent1" w:themeFillTint="33"/>
            <w:vAlign w:val="center"/>
          </w:tcPr>
          <w:p w:rsidR="00D267DE" w:rsidRDefault="00D267DE" w:rsidP="00CC0A39">
            <w:pPr>
              <w:pStyle w:val="Heading2"/>
            </w:pPr>
            <w:r>
              <w:t>For Whom</w:t>
            </w:r>
          </w:p>
        </w:tc>
      </w:tr>
      <w:tr w:rsidR="00D267DE" w:rsidTr="00D267DE">
        <w:tc>
          <w:tcPr>
            <w:tcW w:w="5277" w:type="dxa"/>
          </w:tcPr>
          <w:p w:rsidR="00D267DE" w:rsidRDefault="00D267DE" w:rsidP="00AA5F6F">
            <w:pPr>
              <w:jc w:val="left"/>
            </w:pPr>
            <w:r>
              <w:t>Adjust work load, reduce assignments or give alternative assignments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visual aids with oral presentation</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Teacher gives student outlines or study guides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Ensure regular lesson revisits/reviews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Highlight instructions (marker or highlighter tape)</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Give clear behavioural objectives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Ask student to repeat instructions for clarification and understanding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high- impact game-like materials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Call on student often</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Acknowledgment effort put forth</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Give reminders for student to stay on task, monitor student is on task/topic</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large type/font and dark ink</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Keep page format simple</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visual prompts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Divide page into clearly marked sections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Remove distractions from paper</w:t>
            </w:r>
          </w:p>
        </w:tc>
        <w:tc>
          <w:tcPr>
            <w:tcW w:w="3969"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Default="00D267DE" w:rsidP="00CC0A39">
            <w:pPr>
              <w:pStyle w:val="Heading2"/>
            </w:pPr>
            <w:r>
              <w:t>alternative evaluation procedures</w:t>
            </w:r>
          </w:p>
        </w:tc>
        <w:tc>
          <w:tcPr>
            <w:tcW w:w="3969" w:type="dxa"/>
            <w:shd w:val="clear" w:color="auto" w:fill="DBE5F1" w:themeFill="accent1" w:themeFillTint="33"/>
            <w:vAlign w:val="center"/>
          </w:tcPr>
          <w:p w:rsidR="00D267DE" w:rsidRDefault="00D267DE" w:rsidP="00CC0A39">
            <w:pPr>
              <w:pStyle w:val="Heading2"/>
            </w:pPr>
            <w:r>
              <w:t>For Whom</w:t>
            </w:r>
          </w:p>
        </w:tc>
      </w:tr>
      <w:tr w:rsidR="00D267DE" w:rsidTr="00D267DE">
        <w:tc>
          <w:tcPr>
            <w:tcW w:w="5277" w:type="dxa"/>
          </w:tcPr>
          <w:p w:rsidR="00D267DE" w:rsidRDefault="00D267DE" w:rsidP="00AA5F6F">
            <w:pPr>
              <w:jc w:val="left"/>
            </w:pPr>
            <w:r>
              <w:t>Reduce number of items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Practice completely similar questions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Arrange for oral testing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Have support staff administer test</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Permit student to type or use word processing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Adjust grading criteria based on individual</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Adjusted grading option</w:t>
            </w:r>
          </w:p>
        </w:tc>
        <w:tc>
          <w:tcPr>
            <w:tcW w:w="3969" w:type="dxa"/>
          </w:tcPr>
          <w:p w:rsidR="00D267DE" w:rsidRDefault="00D267DE" w:rsidP="00AA5F6F">
            <w:pPr>
              <w:jc w:val="left"/>
            </w:pPr>
          </w:p>
        </w:tc>
      </w:tr>
    </w:tbl>
    <w:p w:rsidR="001D7700" w:rsidRDefault="001D7700" w:rsidP="00D267DE">
      <w:pPr>
        <w:ind w:left="284"/>
        <w:jc w:val="left"/>
        <w:rPr>
          <w:lang w:val="en-US"/>
        </w:rPr>
      </w:pPr>
    </w:p>
    <w:p w:rsidR="00D267DE" w:rsidRDefault="00D267DE">
      <w:pPr>
        <w:jc w:val="left"/>
        <w:rPr>
          <w:lang w:val="en-US"/>
        </w:rPr>
      </w:pPr>
    </w:p>
    <w:p w:rsidR="00D267DE" w:rsidRDefault="00D267DE">
      <w:pPr>
        <w:jc w:val="left"/>
        <w:rPr>
          <w:lang w:val="en-US"/>
        </w:rPr>
      </w:pPr>
    </w:p>
    <w:p w:rsidR="00D267DE" w:rsidRDefault="00D267DE">
      <w:pPr>
        <w:jc w:val="left"/>
        <w:rPr>
          <w:lang w:val="en-US"/>
        </w:rPr>
      </w:pPr>
    </w:p>
    <w:p w:rsidR="00D267DE" w:rsidRDefault="00D267DE">
      <w:pPr>
        <w:jc w:val="left"/>
        <w:rPr>
          <w:lang w:val="en-US"/>
        </w:rPr>
      </w:pPr>
    </w:p>
    <w:p w:rsidR="00D267DE" w:rsidRDefault="00D267DE">
      <w:pPr>
        <w:jc w:val="left"/>
        <w:rPr>
          <w:lang w:val="en-US"/>
        </w:rPr>
      </w:pPr>
    </w:p>
    <w:tbl>
      <w:tblPr>
        <w:tblStyle w:val="TableGrid"/>
        <w:tblW w:w="9497" w:type="dxa"/>
        <w:tblInd w:w="392" w:type="dxa"/>
        <w:tblLook w:val="04A0"/>
      </w:tblPr>
      <w:tblGrid>
        <w:gridCol w:w="5277"/>
        <w:gridCol w:w="4220"/>
      </w:tblGrid>
      <w:tr w:rsidR="00D267DE" w:rsidTr="00D267DE">
        <w:trPr>
          <w:trHeight w:val="522"/>
        </w:trPr>
        <w:tc>
          <w:tcPr>
            <w:tcW w:w="5277" w:type="dxa"/>
            <w:shd w:val="clear" w:color="auto" w:fill="DBE5F1" w:themeFill="accent1" w:themeFillTint="33"/>
            <w:vAlign w:val="center"/>
          </w:tcPr>
          <w:p w:rsidR="00D267DE" w:rsidRDefault="00D267DE" w:rsidP="00CC0A39">
            <w:pPr>
              <w:pStyle w:val="Heading2"/>
            </w:pPr>
            <w:r>
              <w:t>note taking strategies</w:t>
            </w:r>
          </w:p>
        </w:tc>
        <w:tc>
          <w:tcPr>
            <w:tcW w:w="4220" w:type="dxa"/>
            <w:shd w:val="clear" w:color="auto" w:fill="DBE5F1" w:themeFill="accent1" w:themeFillTint="33"/>
            <w:vAlign w:val="center"/>
          </w:tcPr>
          <w:p w:rsidR="00D267DE" w:rsidRDefault="00D267DE" w:rsidP="00CC0A39">
            <w:pPr>
              <w:pStyle w:val="Heading2"/>
            </w:pPr>
            <w:r>
              <w:t>For Whom</w:t>
            </w:r>
          </w:p>
        </w:tc>
      </w:tr>
      <w:tr w:rsidR="00D267DE" w:rsidTr="00D267DE">
        <w:tc>
          <w:tcPr>
            <w:tcW w:w="5277" w:type="dxa"/>
          </w:tcPr>
          <w:p w:rsidR="00D267DE" w:rsidRDefault="00D267DE" w:rsidP="00AA5F6F">
            <w:pPr>
              <w:jc w:val="left"/>
            </w:pPr>
            <w:r>
              <w:t>Provide student the means to record</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Arrange for note taker e.g. Aide</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Give student a copy of notes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Provide time for periodic review of student’s notes (written, dictated, word processed)</w:t>
            </w:r>
          </w:p>
        </w:tc>
        <w:tc>
          <w:tcPr>
            <w:tcW w:w="4220"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Pr="00596D3C" w:rsidRDefault="00D267DE" w:rsidP="00CC0A39">
            <w:pPr>
              <w:pStyle w:val="Heading2"/>
            </w:pPr>
            <w:r>
              <w:t>ORGANISATIONAL STRATEGIES</w:t>
            </w:r>
          </w:p>
        </w:tc>
        <w:tc>
          <w:tcPr>
            <w:tcW w:w="4220" w:type="dxa"/>
            <w:shd w:val="clear" w:color="auto" w:fill="DBE5F1" w:themeFill="accent1" w:themeFillTint="33"/>
            <w:vAlign w:val="center"/>
          </w:tcPr>
          <w:p w:rsidR="00D267DE" w:rsidRDefault="00D267DE" w:rsidP="00CC0A39">
            <w:pPr>
              <w:pStyle w:val="Heading2"/>
            </w:pPr>
            <w:r>
              <w:t>For Whom</w:t>
            </w:r>
          </w:p>
        </w:tc>
      </w:tr>
      <w:tr w:rsidR="00D267DE" w:rsidTr="00D267DE">
        <w:tc>
          <w:tcPr>
            <w:tcW w:w="5277" w:type="dxa"/>
          </w:tcPr>
          <w:p w:rsidR="00D267DE" w:rsidRPr="00596D3C" w:rsidRDefault="00D267DE" w:rsidP="00AA5F6F">
            <w:pPr>
              <w:jc w:val="left"/>
            </w:pPr>
            <w:r>
              <w:t>Use calendar to plan assignments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Use of assignment notebook or work checklist especially diary</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Daily schedule</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Give time top organise desk during class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AM check-in to organise for the day</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Lunch-time check-in to organise for PM</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PM check-out to organise for homework</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Arrange a duplicate set of classroom material for use at home</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Develop parent/school contract</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Training in time management</w:t>
            </w:r>
          </w:p>
        </w:tc>
        <w:tc>
          <w:tcPr>
            <w:tcW w:w="4220"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Pr="00596D3C" w:rsidRDefault="00D267DE" w:rsidP="00CC0A39">
            <w:pPr>
              <w:pStyle w:val="Heading2"/>
            </w:pPr>
            <w:r>
              <w:t>support services</w:t>
            </w:r>
          </w:p>
        </w:tc>
        <w:tc>
          <w:tcPr>
            <w:tcW w:w="4220" w:type="dxa"/>
            <w:shd w:val="clear" w:color="auto" w:fill="DBE5F1" w:themeFill="accent1" w:themeFillTint="33"/>
            <w:vAlign w:val="center"/>
          </w:tcPr>
          <w:p w:rsidR="00D267DE" w:rsidRDefault="00D267DE" w:rsidP="00CC0A39">
            <w:pPr>
              <w:pStyle w:val="Heading2"/>
            </w:pPr>
            <w:r>
              <w:t>For Whom</w:t>
            </w:r>
          </w:p>
        </w:tc>
      </w:tr>
      <w:tr w:rsidR="00D267DE" w:rsidTr="00D267DE">
        <w:tc>
          <w:tcPr>
            <w:tcW w:w="5277" w:type="dxa"/>
          </w:tcPr>
          <w:p w:rsidR="00D267DE" w:rsidRPr="00596D3C" w:rsidRDefault="00D267DE" w:rsidP="00AA5F6F">
            <w:pPr>
              <w:jc w:val="left"/>
            </w:pPr>
            <w:r>
              <w:t>Peer tutoring</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Cross-age tutoring</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Student buddy</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Work with school officer</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Meet with staff during available times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Teach student to monitor own behaviour</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Implement behaviour contract/reward</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Self advocacy/communication skill training</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Conflict resolution strategies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spacing w:after="120"/>
              <w:jc w:val="left"/>
            </w:pPr>
            <w:r>
              <w:t>Other _____________________</w:t>
            </w:r>
          </w:p>
        </w:tc>
        <w:tc>
          <w:tcPr>
            <w:tcW w:w="4220" w:type="dxa"/>
          </w:tcPr>
          <w:p w:rsidR="00D267DE" w:rsidRDefault="00D267DE" w:rsidP="00AA5F6F">
            <w:pPr>
              <w:jc w:val="left"/>
            </w:pPr>
          </w:p>
        </w:tc>
      </w:tr>
    </w:tbl>
    <w:p w:rsidR="00D267DE" w:rsidRDefault="00D267DE">
      <w:pPr>
        <w:jc w:val="left"/>
        <w:rPr>
          <w:lang w:val="en-US"/>
        </w:rPr>
      </w:pPr>
    </w:p>
    <w:p w:rsidR="00D267DE" w:rsidRDefault="00D267DE">
      <w:pPr>
        <w:jc w:val="left"/>
        <w:rPr>
          <w:lang w:val="en-US"/>
        </w:rPr>
      </w:pPr>
    </w:p>
    <w:p w:rsidR="00D267DE" w:rsidRDefault="00D267DE" w:rsidP="00D267DE"/>
    <w:p w:rsidR="00D267DE" w:rsidRDefault="00D267DE" w:rsidP="00D267DE">
      <w:pPr>
        <w:jc w:val="right"/>
      </w:pPr>
      <w:r>
        <w:t>Adapted with permission from Positive Partnerships PD Facilitators Guide</w:t>
      </w:r>
    </w:p>
    <w:p w:rsidR="00D267DE" w:rsidRPr="001E79DB" w:rsidRDefault="00D267DE" w:rsidP="00D267DE">
      <w:pPr>
        <w:jc w:val="right"/>
      </w:pPr>
      <w:r>
        <w:t>Module 5 Support materials</w:t>
      </w:r>
    </w:p>
    <w:p w:rsidR="00D267DE" w:rsidRDefault="00D267DE">
      <w:pPr>
        <w:jc w:val="left"/>
        <w:rPr>
          <w:lang w:val="en-US"/>
        </w:rPr>
      </w:pPr>
    </w:p>
    <w:p w:rsidR="00D267DE" w:rsidRDefault="00D267DE">
      <w:pPr>
        <w:jc w:val="left"/>
        <w:rPr>
          <w:lang w:val="en-US"/>
        </w:rPr>
      </w:pPr>
    </w:p>
    <w:p w:rsidR="00D267DE" w:rsidRDefault="00D267DE">
      <w:pPr>
        <w:jc w:val="left"/>
        <w:rPr>
          <w:lang w:val="en-US"/>
        </w:rPr>
      </w:pPr>
    </w:p>
    <w:p w:rsidR="00AD68FC" w:rsidRDefault="00AD68FC" w:rsidP="00AD68FC">
      <w:pPr>
        <w:sectPr w:rsidR="00AD68FC" w:rsidSect="0041101D">
          <w:headerReference w:type="default" r:id="rId21"/>
          <w:footerReference w:type="default" r:id="rId22"/>
          <w:pgSz w:w="11906" w:h="16838" w:code="9"/>
          <w:pgMar w:top="1134" w:right="1134" w:bottom="1134" w:left="1134" w:header="709" w:footer="709" w:gutter="0"/>
          <w:cols w:space="708"/>
          <w:docGrid w:linePitch="360"/>
        </w:sectPr>
      </w:pPr>
    </w:p>
    <w:tbl>
      <w:tblPr>
        <w:tblStyle w:val="TableGrid"/>
        <w:tblW w:w="0" w:type="auto"/>
        <w:tblLayout w:type="fixed"/>
        <w:tblLook w:val="04A0"/>
      </w:tblPr>
      <w:tblGrid>
        <w:gridCol w:w="2611"/>
        <w:gridCol w:w="1711"/>
        <w:gridCol w:w="837"/>
        <w:gridCol w:w="2551"/>
        <w:gridCol w:w="5582"/>
        <w:gridCol w:w="1275"/>
      </w:tblGrid>
      <w:tr w:rsidR="00CA3B06" w:rsidTr="00CA3B06">
        <w:trPr>
          <w:trHeight w:val="480"/>
        </w:trPr>
        <w:tc>
          <w:tcPr>
            <w:tcW w:w="13292" w:type="dxa"/>
            <w:gridSpan w:val="5"/>
            <w:shd w:val="clear" w:color="auto" w:fill="DBE5F1" w:themeFill="accent1" w:themeFillTint="33"/>
            <w:vAlign w:val="center"/>
          </w:tcPr>
          <w:p w:rsidR="00CA3B06" w:rsidRDefault="00CA3B06" w:rsidP="00CA3B06">
            <w:pPr>
              <w:jc w:val="center"/>
              <w:rPr>
                <w:lang w:val="en-US"/>
              </w:rPr>
            </w:pPr>
            <w:bookmarkStart w:id="4" w:name="_Toc270938285"/>
            <w:r w:rsidRPr="0059166D">
              <w:rPr>
                <w:b/>
                <w:sz w:val="28"/>
                <w:szCs w:val="28"/>
              </w:rPr>
              <w:lastRenderedPageBreak/>
              <w:t>Assessment Task Sheet</w:t>
            </w:r>
          </w:p>
        </w:tc>
        <w:bookmarkEnd w:id="4"/>
        <w:tc>
          <w:tcPr>
            <w:tcW w:w="1275" w:type="dxa"/>
            <w:vMerge w:val="restart"/>
          </w:tcPr>
          <w:p w:rsidR="00CA3B06" w:rsidRDefault="00CA3B06" w:rsidP="00CA3B06">
            <w:pPr>
              <w:jc w:val="left"/>
              <w:rPr>
                <w:lang w:val="en-US"/>
              </w:rPr>
            </w:pPr>
            <w:r>
              <w:rPr>
                <w:noProof/>
                <w:lang w:val="en-US" w:eastAsia="en-US"/>
              </w:rPr>
              <w:t>Logo</w:t>
            </w:r>
          </w:p>
        </w:tc>
      </w:tr>
      <w:tr w:rsidR="00CA3B06" w:rsidTr="00CA3B06">
        <w:trPr>
          <w:trHeight w:val="480"/>
        </w:trPr>
        <w:tc>
          <w:tcPr>
            <w:tcW w:w="4322" w:type="dxa"/>
            <w:gridSpan w:val="2"/>
            <w:vAlign w:val="center"/>
          </w:tcPr>
          <w:p w:rsidR="00CA3B06" w:rsidRPr="0059166D" w:rsidRDefault="00CA3B06" w:rsidP="00CA3B06">
            <w:pPr>
              <w:jc w:val="left"/>
              <w:rPr>
                <w:b/>
                <w:sz w:val="28"/>
                <w:szCs w:val="28"/>
              </w:rPr>
            </w:pPr>
            <w:r>
              <w:rPr>
                <w:b/>
                <w:szCs w:val="22"/>
              </w:rPr>
              <w:t>Date c</w:t>
            </w:r>
            <w:r w:rsidRPr="00C636F2">
              <w:rPr>
                <w:b/>
                <w:szCs w:val="22"/>
              </w:rPr>
              <w:t>ommenced:</w:t>
            </w:r>
          </w:p>
        </w:tc>
        <w:tc>
          <w:tcPr>
            <w:tcW w:w="8970" w:type="dxa"/>
            <w:gridSpan w:val="3"/>
            <w:vAlign w:val="center"/>
          </w:tcPr>
          <w:p w:rsidR="00CA3B06" w:rsidRPr="0059166D" w:rsidRDefault="00CA3B06" w:rsidP="00CA3B06">
            <w:pPr>
              <w:jc w:val="left"/>
              <w:rPr>
                <w:b/>
                <w:sz w:val="28"/>
                <w:szCs w:val="28"/>
              </w:rPr>
            </w:pPr>
            <w:r w:rsidRPr="00892F55">
              <w:rPr>
                <w:b/>
                <w:lang w:val="en-US"/>
              </w:rPr>
              <w:t>Date due:</w:t>
            </w:r>
          </w:p>
        </w:tc>
        <w:tc>
          <w:tcPr>
            <w:tcW w:w="1275" w:type="dxa"/>
            <w:vMerge/>
          </w:tcPr>
          <w:p w:rsidR="00CA3B06" w:rsidRDefault="00CA3B06" w:rsidP="00CA3B06">
            <w:pPr>
              <w:jc w:val="center"/>
              <w:rPr>
                <w:lang w:val="en-US"/>
              </w:rPr>
            </w:pPr>
          </w:p>
        </w:tc>
      </w:tr>
      <w:tr w:rsidR="00CA3B06" w:rsidTr="00CA3B06">
        <w:trPr>
          <w:trHeight w:val="480"/>
        </w:trPr>
        <w:tc>
          <w:tcPr>
            <w:tcW w:w="13292" w:type="dxa"/>
            <w:gridSpan w:val="5"/>
            <w:vAlign w:val="center"/>
          </w:tcPr>
          <w:p w:rsidR="00CA3B06" w:rsidRPr="00C636F2" w:rsidRDefault="00CA3B06" w:rsidP="00CA3B06">
            <w:pPr>
              <w:jc w:val="left"/>
              <w:rPr>
                <w:b/>
                <w:szCs w:val="22"/>
              </w:rPr>
            </w:pPr>
            <w:r w:rsidRPr="00C636F2">
              <w:rPr>
                <w:b/>
                <w:szCs w:val="22"/>
              </w:rPr>
              <w:t>Learning Area/s:</w:t>
            </w:r>
            <w:r>
              <w:rPr>
                <w:b/>
                <w:szCs w:val="22"/>
              </w:rPr>
              <w:t xml:space="preserve"> Mathematics</w:t>
            </w:r>
          </w:p>
        </w:tc>
        <w:tc>
          <w:tcPr>
            <w:tcW w:w="1275" w:type="dxa"/>
            <w:vMerge/>
          </w:tcPr>
          <w:p w:rsidR="00CA3B06" w:rsidRDefault="00CA3B06" w:rsidP="00CA3B06">
            <w:pPr>
              <w:jc w:val="center"/>
              <w:rPr>
                <w:lang w:val="en-US"/>
              </w:rPr>
            </w:pPr>
          </w:p>
        </w:tc>
      </w:tr>
      <w:tr w:rsidR="00CA3B06" w:rsidTr="00CA3B06">
        <w:tc>
          <w:tcPr>
            <w:tcW w:w="5159" w:type="dxa"/>
            <w:gridSpan w:val="3"/>
            <w:shd w:val="clear" w:color="auto" w:fill="DBE5F1" w:themeFill="accent1" w:themeFillTint="33"/>
          </w:tcPr>
          <w:p w:rsidR="00CA3B06" w:rsidRPr="0059166D" w:rsidRDefault="00CA3B06" w:rsidP="00CA3B06">
            <w:pPr>
              <w:jc w:val="left"/>
              <w:rPr>
                <w:b/>
                <w:sz w:val="28"/>
                <w:szCs w:val="28"/>
              </w:rPr>
            </w:pPr>
            <w:r w:rsidRPr="0002689A">
              <w:rPr>
                <w:b/>
                <w:szCs w:val="22"/>
              </w:rPr>
              <w:t>Student Name:</w:t>
            </w:r>
          </w:p>
        </w:tc>
        <w:tc>
          <w:tcPr>
            <w:tcW w:w="9408" w:type="dxa"/>
            <w:gridSpan w:val="3"/>
            <w:shd w:val="clear" w:color="auto" w:fill="DBE5F1" w:themeFill="accent1" w:themeFillTint="33"/>
          </w:tcPr>
          <w:p w:rsidR="00CA3B06" w:rsidRPr="0059166D" w:rsidRDefault="00CA3B06" w:rsidP="00CA3B06">
            <w:pPr>
              <w:jc w:val="left"/>
              <w:rPr>
                <w:b/>
                <w:sz w:val="28"/>
                <w:szCs w:val="28"/>
              </w:rPr>
            </w:pPr>
            <w:r w:rsidRPr="0002689A">
              <w:rPr>
                <w:b/>
                <w:szCs w:val="22"/>
              </w:rPr>
              <w:t>Year Level:</w:t>
            </w:r>
          </w:p>
        </w:tc>
      </w:tr>
      <w:tr w:rsidR="00CA3B06" w:rsidTr="00CA3B06">
        <w:tc>
          <w:tcPr>
            <w:tcW w:w="14567" w:type="dxa"/>
            <w:gridSpan w:val="6"/>
          </w:tcPr>
          <w:p w:rsidR="00CA3B06" w:rsidRPr="0002689A" w:rsidRDefault="00CA3B06" w:rsidP="00CA3B06">
            <w:pPr>
              <w:jc w:val="left"/>
              <w:rPr>
                <w:b/>
                <w:szCs w:val="22"/>
              </w:rPr>
            </w:pPr>
          </w:p>
        </w:tc>
      </w:tr>
      <w:tr w:rsidR="00CA3B06" w:rsidTr="00CA3B06">
        <w:tc>
          <w:tcPr>
            <w:tcW w:w="5159" w:type="dxa"/>
            <w:gridSpan w:val="3"/>
            <w:shd w:val="clear" w:color="auto" w:fill="DBE5F1" w:themeFill="accent1" w:themeFillTint="33"/>
          </w:tcPr>
          <w:p w:rsidR="00CA3B06" w:rsidRPr="00C636F2" w:rsidRDefault="00CA3B06" w:rsidP="00CA3B06">
            <w:pPr>
              <w:jc w:val="left"/>
              <w:rPr>
                <w:b/>
                <w:szCs w:val="22"/>
              </w:rPr>
            </w:pPr>
            <w:r w:rsidRPr="00C636F2">
              <w:rPr>
                <w:b/>
                <w:szCs w:val="22"/>
              </w:rPr>
              <w:t>Name of Task:</w:t>
            </w:r>
          </w:p>
        </w:tc>
        <w:tc>
          <w:tcPr>
            <w:tcW w:w="9408" w:type="dxa"/>
            <w:gridSpan w:val="3"/>
            <w:shd w:val="clear" w:color="auto" w:fill="DBE5F1" w:themeFill="accent1" w:themeFillTint="33"/>
          </w:tcPr>
          <w:p w:rsidR="00CA3B06" w:rsidRPr="00C636F2" w:rsidRDefault="00CA3B06" w:rsidP="00CA3B06">
            <w:pPr>
              <w:jc w:val="left"/>
              <w:rPr>
                <w:b/>
                <w:szCs w:val="22"/>
              </w:rPr>
            </w:pPr>
            <w:r w:rsidRPr="00C636F2">
              <w:rPr>
                <w:b/>
                <w:szCs w:val="22"/>
              </w:rPr>
              <w:t>Teacher:</w:t>
            </w:r>
          </w:p>
        </w:tc>
      </w:tr>
      <w:tr w:rsidR="00CA3B06" w:rsidTr="00CA3B06">
        <w:tc>
          <w:tcPr>
            <w:tcW w:w="14567" w:type="dxa"/>
            <w:gridSpan w:val="6"/>
          </w:tcPr>
          <w:p w:rsidR="00CA3B06" w:rsidRPr="00C636F2" w:rsidRDefault="00CA3B06" w:rsidP="00CA3B06">
            <w:pPr>
              <w:jc w:val="left"/>
              <w:rPr>
                <w:b/>
                <w:szCs w:val="22"/>
              </w:rPr>
            </w:pPr>
          </w:p>
        </w:tc>
      </w:tr>
      <w:tr w:rsidR="00CA3B06" w:rsidTr="00CA3B06">
        <w:tc>
          <w:tcPr>
            <w:tcW w:w="2611" w:type="dxa"/>
            <w:shd w:val="clear" w:color="auto" w:fill="DBE5F1" w:themeFill="accent1" w:themeFillTint="33"/>
            <w:vAlign w:val="center"/>
          </w:tcPr>
          <w:p w:rsidR="00CA3B06" w:rsidRPr="00C636F2" w:rsidRDefault="00CA3B06" w:rsidP="00CA3B06">
            <w:pPr>
              <w:jc w:val="left"/>
              <w:rPr>
                <w:b/>
                <w:szCs w:val="22"/>
              </w:rPr>
            </w:pPr>
            <w:r w:rsidRPr="00C636F2">
              <w:rPr>
                <w:b/>
                <w:szCs w:val="22"/>
              </w:rPr>
              <w:t>Type of Task:</w:t>
            </w:r>
          </w:p>
        </w:tc>
        <w:tc>
          <w:tcPr>
            <w:tcW w:w="2548"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Oral</w:t>
            </w:r>
          </w:p>
        </w:tc>
        <w:tc>
          <w:tcPr>
            <w:tcW w:w="2551" w:type="dxa"/>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Written</w:t>
            </w:r>
          </w:p>
        </w:tc>
        <w:tc>
          <w:tcPr>
            <w:tcW w:w="6857"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Other</w:t>
            </w:r>
          </w:p>
        </w:tc>
      </w:tr>
      <w:tr w:rsidR="00CA3B06" w:rsidTr="00CA3B06">
        <w:tc>
          <w:tcPr>
            <w:tcW w:w="14567" w:type="dxa"/>
            <w:gridSpan w:val="6"/>
            <w:vAlign w:val="center"/>
          </w:tcPr>
          <w:p w:rsidR="00CA3B06" w:rsidRPr="00C636F2" w:rsidRDefault="00CA3B06" w:rsidP="00CA3B06">
            <w:pPr>
              <w:jc w:val="left"/>
              <w:rPr>
                <w:b/>
                <w:szCs w:val="22"/>
              </w:rPr>
            </w:pPr>
          </w:p>
        </w:tc>
      </w:tr>
      <w:tr w:rsidR="00CA3B06" w:rsidTr="00CA3B06">
        <w:tc>
          <w:tcPr>
            <w:tcW w:w="2611" w:type="dxa"/>
            <w:vMerge w:val="restart"/>
            <w:shd w:val="clear" w:color="auto" w:fill="DBE5F1" w:themeFill="accent1" w:themeFillTint="33"/>
            <w:vAlign w:val="center"/>
          </w:tcPr>
          <w:p w:rsidR="00CA3B06" w:rsidRPr="00C636F2" w:rsidRDefault="00CA3B06" w:rsidP="00CA3B06">
            <w:pPr>
              <w:jc w:val="left"/>
              <w:rPr>
                <w:b/>
                <w:szCs w:val="22"/>
              </w:rPr>
            </w:pPr>
            <w:r w:rsidRPr="00C636F2">
              <w:rPr>
                <w:b/>
                <w:szCs w:val="22"/>
              </w:rPr>
              <w:t>Task Conditions:</w:t>
            </w:r>
          </w:p>
        </w:tc>
        <w:tc>
          <w:tcPr>
            <w:tcW w:w="2548"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Individual</w:t>
            </w:r>
          </w:p>
        </w:tc>
        <w:tc>
          <w:tcPr>
            <w:tcW w:w="2551" w:type="dxa"/>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Pair</w:t>
            </w:r>
          </w:p>
        </w:tc>
        <w:tc>
          <w:tcPr>
            <w:tcW w:w="6857"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Group Work</w:t>
            </w:r>
          </w:p>
        </w:tc>
      </w:tr>
      <w:tr w:rsidR="00CA3B06" w:rsidTr="00CA3B06">
        <w:tc>
          <w:tcPr>
            <w:tcW w:w="2611" w:type="dxa"/>
            <w:vMerge/>
            <w:vAlign w:val="center"/>
          </w:tcPr>
          <w:p w:rsidR="00CA3B06" w:rsidRPr="00C636F2" w:rsidRDefault="00CA3B06" w:rsidP="00CA3B06">
            <w:pPr>
              <w:jc w:val="left"/>
              <w:rPr>
                <w:b/>
                <w:szCs w:val="22"/>
              </w:rPr>
            </w:pPr>
          </w:p>
        </w:tc>
        <w:tc>
          <w:tcPr>
            <w:tcW w:w="2548"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In Class</w:t>
            </w:r>
          </w:p>
        </w:tc>
        <w:tc>
          <w:tcPr>
            <w:tcW w:w="2551" w:type="dxa"/>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Homework</w:t>
            </w:r>
          </w:p>
        </w:tc>
        <w:tc>
          <w:tcPr>
            <w:tcW w:w="6857"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Other</w:t>
            </w:r>
          </w:p>
        </w:tc>
      </w:tr>
      <w:tr w:rsidR="00CA3B06" w:rsidTr="00CA3B06">
        <w:tc>
          <w:tcPr>
            <w:tcW w:w="14567" w:type="dxa"/>
            <w:gridSpan w:val="6"/>
            <w:vAlign w:val="center"/>
          </w:tcPr>
          <w:p w:rsidR="00CA3B06" w:rsidRPr="00115220" w:rsidRDefault="00CA3B06" w:rsidP="00CA3B06">
            <w:pPr>
              <w:jc w:val="left"/>
              <w:rPr>
                <w:b/>
                <w:sz w:val="20"/>
                <w:szCs w:val="20"/>
              </w:rPr>
            </w:pPr>
          </w:p>
        </w:tc>
      </w:tr>
      <w:tr w:rsidR="00CA3B06" w:rsidTr="00CA3B06">
        <w:trPr>
          <w:trHeight w:val="327"/>
        </w:trPr>
        <w:tc>
          <w:tcPr>
            <w:tcW w:w="14567" w:type="dxa"/>
            <w:gridSpan w:val="6"/>
            <w:shd w:val="clear" w:color="auto" w:fill="DBE5F1" w:themeFill="accent1" w:themeFillTint="33"/>
            <w:vAlign w:val="center"/>
          </w:tcPr>
          <w:p w:rsidR="00CA3B06" w:rsidRPr="00C636F2" w:rsidRDefault="00CA3B06" w:rsidP="00CA3B06">
            <w:pPr>
              <w:pStyle w:val="BodyText"/>
              <w:jc w:val="left"/>
              <w:rPr>
                <w:b/>
                <w:szCs w:val="22"/>
              </w:rPr>
            </w:pPr>
            <w:r w:rsidRPr="00C636F2">
              <w:rPr>
                <w:b/>
                <w:szCs w:val="22"/>
              </w:rPr>
              <w:t>Task Description</w:t>
            </w:r>
            <w:r>
              <w:rPr>
                <w:b/>
                <w:szCs w:val="22"/>
              </w:rPr>
              <w:t>:</w:t>
            </w:r>
          </w:p>
        </w:tc>
      </w:tr>
      <w:tr w:rsidR="00CA3B06" w:rsidTr="00CA3B06">
        <w:trPr>
          <w:trHeight w:val="596"/>
        </w:trPr>
        <w:tc>
          <w:tcPr>
            <w:tcW w:w="14567" w:type="dxa"/>
            <w:gridSpan w:val="6"/>
            <w:vAlign w:val="center"/>
          </w:tcPr>
          <w:p w:rsidR="00CA3B06" w:rsidRPr="00C636F2" w:rsidRDefault="00CA3B06" w:rsidP="00CA3B06">
            <w:pPr>
              <w:jc w:val="left"/>
              <w:rPr>
                <w:b/>
                <w:szCs w:val="22"/>
              </w:rPr>
            </w:pPr>
          </w:p>
        </w:tc>
      </w:tr>
      <w:tr w:rsidR="00CA3B06" w:rsidTr="00CA3B06">
        <w:tc>
          <w:tcPr>
            <w:tcW w:w="14567" w:type="dxa"/>
            <w:gridSpan w:val="6"/>
            <w:shd w:val="clear" w:color="auto" w:fill="DBE5F1" w:themeFill="accent1" w:themeFillTint="33"/>
            <w:vAlign w:val="center"/>
          </w:tcPr>
          <w:p w:rsidR="00CA3B06" w:rsidRPr="00C636F2" w:rsidRDefault="00CA3B06" w:rsidP="00CA3B06">
            <w:pPr>
              <w:jc w:val="left"/>
              <w:rPr>
                <w:b/>
                <w:szCs w:val="22"/>
              </w:rPr>
            </w:pPr>
          </w:p>
        </w:tc>
      </w:tr>
    </w:tbl>
    <w:p w:rsidR="0019008E" w:rsidRDefault="0019008E" w:rsidP="00AD68FC"/>
    <w:p w:rsidR="00CA3B06" w:rsidRDefault="00CA3B0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Pr="009B4289" w:rsidRDefault="00E915D6" w:rsidP="00E915D6">
      <w:pPr>
        <w:rPr>
          <w:lang w:val="en-US"/>
        </w:rPr>
      </w:pPr>
    </w:p>
    <w:p w:rsidR="00E915D6" w:rsidRDefault="00776D89" w:rsidP="00E915D6">
      <w:pPr>
        <w:pStyle w:val="Heading1"/>
        <w:rPr>
          <w:lang w:val="en-US"/>
        </w:rPr>
      </w:pPr>
      <w:bookmarkStart w:id="5" w:name="_Toc270938286"/>
      <w:r>
        <w:rPr>
          <w:noProof/>
        </w:rPr>
        <w:pict>
          <v:shapetype id="_x0000_t202" coordsize="21600,21600" o:spt="202" path="m,l,21600r21600,l21600,xe">
            <v:stroke joinstyle="miter"/>
            <v:path gradientshapeok="t" o:connecttype="rect"/>
          </v:shapetype>
          <v:shape id="_x0000_s1056" type="#_x0000_t202" style="position:absolute;left:0;text-align:left;margin-left:627.15pt;margin-top:-31.25pt;width:102.55pt;height:96.5pt;z-index:251659264">
            <v:textbox>
              <w:txbxContent>
                <w:p w:rsidR="00460E01" w:rsidRPr="001677BA" w:rsidRDefault="00460E01" w:rsidP="00E915D6">
                  <w:pPr>
                    <w:rPr>
                      <w:lang w:val="en-US"/>
                    </w:rPr>
                  </w:pPr>
                  <w:r>
                    <w:rPr>
                      <w:lang w:val="en-US"/>
                    </w:rPr>
                    <w:t>Insert logo</w:t>
                  </w:r>
                </w:p>
              </w:txbxContent>
            </v:textbox>
          </v:shape>
        </w:pict>
      </w:r>
      <w:r w:rsidR="00E915D6">
        <w:rPr>
          <w:lang w:val="en-US"/>
        </w:rPr>
        <w:t>CRITERIA SHEET</w:t>
      </w:r>
      <w:r w:rsidR="00E915D6" w:rsidRPr="002A139A">
        <w:rPr>
          <w:lang w:val="en-US"/>
        </w:rPr>
        <w:t xml:space="preserve"> TITLE</w:t>
      </w:r>
      <w:bookmarkEnd w:id="5"/>
    </w:p>
    <w:p w:rsidR="00E915D6" w:rsidRDefault="00E915D6" w:rsidP="00E915D6"/>
    <w:p w:rsidR="00E915D6" w:rsidRDefault="00E915D6" w:rsidP="00E915D6"/>
    <w:p w:rsidR="00E915D6" w:rsidRDefault="00E915D6" w:rsidP="00E915D6"/>
    <w:p w:rsidR="00E915D6" w:rsidRDefault="00E915D6" w:rsidP="00E915D6">
      <w:r>
        <w:t xml:space="preserve">Signed: </w:t>
      </w:r>
      <w:r>
        <w:tab/>
      </w:r>
      <w:r>
        <w:tab/>
      </w:r>
      <w:r>
        <w:tab/>
      </w:r>
      <w:r>
        <w:tab/>
      </w:r>
      <w:r>
        <w:tab/>
      </w:r>
      <w:r>
        <w:tab/>
      </w:r>
      <w:r>
        <w:tab/>
      </w:r>
      <w:r>
        <w:tab/>
        <w:t xml:space="preserve">Date: </w:t>
      </w:r>
    </w:p>
    <w:p w:rsidR="00E915D6" w:rsidRDefault="00E915D6" w:rsidP="00E915D6"/>
    <w:p w:rsidR="00E915D6" w:rsidRDefault="00E915D6" w:rsidP="00E915D6"/>
    <w:p w:rsidR="00E915D6" w:rsidRDefault="00E915D6" w:rsidP="00E915D6"/>
    <w:tbl>
      <w:tblPr>
        <w:tblStyle w:val="TableGrid"/>
        <w:tblpPr w:leftFromText="180" w:rightFromText="180" w:vertAnchor="text" w:horzAnchor="page" w:tblpX="1243" w:tblpY="307"/>
        <w:tblW w:w="14709" w:type="dxa"/>
        <w:tblLook w:val="04A0"/>
      </w:tblPr>
      <w:tblGrid>
        <w:gridCol w:w="14709"/>
      </w:tblGrid>
      <w:tr w:rsidR="00E915D6" w:rsidRPr="008B5865" w:rsidTr="00E915D6">
        <w:trPr>
          <w:trHeight w:val="752"/>
        </w:trPr>
        <w:tc>
          <w:tcPr>
            <w:tcW w:w="14709" w:type="dxa"/>
            <w:shd w:val="clear" w:color="auto" w:fill="DBE5F1" w:themeFill="accent1" w:themeFillTint="33"/>
            <w:vAlign w:val="center"/>
          </w:tcPr>
          <w:p w:rsidR="00E915D6" w:rsidRPr="008B5865" w:rsidRDefault="00E915D6" w:rsidP="00E915D6">
            <w:pPr>
              <w:pStyle w:val="BodyText"/>
              <w:rPr>
                <w:b/>
                <w:sz w:val="28"/>
                <w:lang w:val="en-US"/>
              </w:rPr>
            </w:pPr>
            <w:r w:rsidRPr="008B5865">
              <w:rPr>
                <w:b/>
                <w:sz w:val="28"/>
                <w:lang w:val="en-US"/>
              </w:rPr>
              <w:t>Feedback</w:t>
            </w:r>
          </w:p>
        </w:tc>
      </w:tr>
      <w:tr w:rsidR="00E915D6" w:rsidRPr="008B5865" w:rsidTr="00E915D6">
        <w:tc>
          <w:tcPr>
            <w:tcW w:w="14709" w:type="dxa"/>
          </w:tcPr>
          <w:p w:rsidR="00E915D6" w:rsidRDefault="00E915D6" w:rsidP="00E915D6"/>
          <w:p w:rsidR="00E915D6" w:rsidRPr="008B5865" w:rsidRDefault="00E915D6" w:rsidP="00E915D6"/>
        </w:tc>
      </w:tr>
    </w:tbl>
    <w:p w:rsidR="00E915D6" w:rsidRDefault="00E915D6" w:rsidP="00E915D6"/>
    <w:p w:rsidR="00E915D6" w:rsidRDefault="00E915D6" w:rsidP="00E915D6"/>
    <w:p w:rsidR="00E915D6" w:rsidRPr="00E915D6" w:rsidRDefault="00E915D6" w:rsidP="00E915D6"/>
    <w:tbl>
      <w:tblPr>
        <w:tblStyle w:val="TableGrid"/>
        <w:tblpPr w:leftFromText="180" w:rightFromText="180" w:vertAnchor="page" w:horzAnchor="page" w:tblpX="1243" w:tblpY="3475"/>
        <w:tblW w:w="14709" w:type="dxa"/>
        <w:tblLook w:val="04A0"/>
      </w:tblPr>
      <w:tblGrid>
        <w:gridCol w:w="2451"/>
        <w:gridCol w:w="2451"/>
        <w:gridCol w:w="2452"/>
        <w:gridCol w:w="2451"/>
        <w:gridCol w:w="2452"/>
        <w:gridCol w:w="2452"/>
      </w:tblGrid>
      <w:tr w:rsidR="00E915D6" w:rsidRPr="008B5865" w:rsidTr="00E915D6">
        <w:trPr>
          <w:trHeight w:val="752"/>
        </w:trPr>
        <w:tc>
          <w:tcPr>
            <w:tcW w:w="2451" w:type="dxa"/>
            <w:shd w:val="clear" w:color="auto" w:fill="DBE5F1" w:themeFill="accent1" w:themeFillTint="33"/>
            <w:vAlign w:val="center"/>
          </w:tcPr>
          <w:p w:rsidR="00E915D6" w:rsidRPr="008B5865" w:rsidRDefault="00E915D6" w:rsidP="00E915D6">
            <w:pPr>
              <w:pStyle w:val="BodyText"/>
              <w:jc w:val="center"/>
              <w:rPr>
                <w:b/>
                <w:sz w:val="28"/>
                <w:lang w:val="en-US"/>
              </w:rPr>
            </w:pPr>
            <w:r>
              <w:rPr>
                <w:b/>
                <w:sz w:val="28"/>
                <w:lang w:val="en-US"/>
              </w:rPr>
              <w:t>Criteria</w:t>
            </w:r>
          </w:p>
        </w:tc>
        <w:tc>
          <w:tcPr>
            <w:tcW w:w="2451"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A</w:t>
            </w:r>
          </w:p>
        </w:tc>
        <w:tc>
          <w:tcPr>
            <w:tcW w:w="2452"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B</w:t>
            </w:r>
          </w:p>
        </w:tc>
        <w:tc>
          <w:tcPr>
            <w:tcW w:w="2451"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C</w:t>
            </w:r>
          </w:p>
        </w:tc>
        <w:tc>
          <w:tcPr>
            <w:tcW w:w="2452"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D</w:t>
            </w:r>
          </w:p>
        </w:tc>
        <w:tc>
          <w:tcPr>
            <w:tcW w:w="2452"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E</w:t>
            </w:r>
          </w:p>
        </w:tc>
      </w:tr>
      <w:tr w:rsidR="00E915D6" w:rsidRPr="008B5865" w:rsidTr="00E915D6">
        <w:tc>
          <w:tcPr>
            <w:tcW w:w="14709" w:type="dxa"/>
            <w:gridSpan w:val="6"/>
            <w:shd w:val="clear" w:color="auto" w:fill="FFFFFF" w:themeFill="background1"/>
          </w:tcPr>
          <w:p w:rsidR="00E915D6" w:rsidRPr="008B5865" w:rsidRDefault="00E915D6" w:rsidP="00E915D6">
            <w:pPr>
              <w:rPr>
                <w:sz w:val="28"/>
              </w:rPr>
            </w:pPr>
            <w:r w:rsidRPr="002A139A">
              <w:t>The student work demonstrates evidence of:</w:t>
            </w:r>
          </w:p>
        </w:tc>
      </w:tr>
      <w:tr w:rsidR="00E915D6" w:rsidRPr="008B5865" w:rsidTr="00E915D6">
        <w:tc>
          <w:tcPr>
            <w:tcW w:w="2451" w:type="dxa"/>
            <w:shd w:val="clear" w:color="auto" w:fill="FFFFFF" w:themeFill="background1"/>
          </w:tcPr>
          <w:p w:rsidR="00E915D6" w:rsidRPr="008B5865" w:rsidRDefault="00E915D6" w:rsidP="00E915D6">
            <w:pPr>
              <w:rPr>
                <w:rFonts w:cs="Arial"/>
                <w:sz w:val="28"/>
              </w:rPr>
            </w:pPr>
          </w:p>
        </w:tc>
        <w:tc>
          <w:tcPr>
            <w:tcW w:w="2451" w:type="dxa"/>
            <w:shd w:val="clear" w:color="auto" w:fill="FFFFFF" w:themeFill="background1"/>
          </w:tcPr>
          <w:p w:rsidR="00E915D6" w:rsidRPr="008B5865" w:rsidRDefault="00E915D6" w:rsidP="00E915D6">
            <w:pPr>
              <w:rPr>
                <w:rFonts w:cs="Arial"/>
                <w:sz w:val="28"/>
              </w:rPr>
            </w:pPr>
          </w:p>
        </w:tc>
        <w:tc>
          <w:tcPr>
            <w:tcW w:w="2452" w:type="dxa"/>
            <w:shd w:val="clear" w:color="auto" w:fill="FFFFFF" w:themeFill="background1"/>
          </w:tcPr>
          <w:p w:rsidR="00E915D6" w:rsidRPr="008B5865" w:rsidRDefault="00E915D6" w:rsidP="00E915D6">
            <w:pPr>
              <w:rPr>
                <w:rFonts w:cs="Arial"/>
                <w:sz w:val="28"/>
              </w:rPr>
            </w:pPr>
          </w:p>
        </w:tc>
        <w:tc>
          <w:tcPr>
            <w:tcW w:w="2451" w:type="dxa"/>
            <w:shd w:val="clear" w:color="auto" w:fill="FFFFFF" w:themeFill="background1"/>
          </w:tcPr>
          <w:p w:rsidR="00E915D6" w:rsidRPr="008B5865" w:rsidRDefault="00E915D6" w:rsidP="00E915D6">
            <w:pPr>
              <w:rPr>
                <w:sz w:val="28"/>
              </w:rPr>
            </w:pPr>
          </w:p>
        </w:tc>
        <w:tc>
          <w:tcPr>
            <w:tcW w:w="2452" w:type="dxa"/>
            <w:shd w:val="clear" w:color="auto" w:fill="FFFFFF" w:themeFill="background1"/>
          </w:tcPr>
          <w:p w:rsidR="00E915D6" w:rsidRPr="008B5865" w:rsidRDefault="00E915D6" w:rsidP="00E915D6">
            <w:pPr>
              <w:rPr>
                <w:sz w:val="28"/>
              </w:rPr>
            </w:pPr>
          </w:p>
        </w:tc>
        <w:tc>
          <w:tcPr>
            <w:tcW w:w="2452" w:type="dxa"/>
            <w:shd w:val="clear" w:color="auto" w:fill="FFFFFF" w:themeFill="background1"/>
          </w:tcPr>
          <w:p w:rsidR="00E915D6" w:rsidRPr="008B5865" w:rsidRDefault="00E915D6" w:rsidP="00E915D6">
            <w:pPr>
              <w:rPr>
                <w:sz w:val="28"/>
              </w:rPr>
            </w:pPr>
          </w:p>
        </w:tc>
      </w:tr>
    </w:tbl>
    <w:p w:rsidR="00E915D6" w:rsidRPr="00AA5F6F" w:rsidRDefault="00E915D6" w:rsidP="00AD68FC"/>
    <w:sectPr w:rsidR="00E915D6" w:rsidRPr="00AA5F6F" w:rsidSect="00AD68FC">
      <w:pgSz w:w="16820" w:h="11900"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9E" w:rsidRDefault="0002559E">
      <w:r>
        <w:separator/>
      </w:r>
    </w:p>
  </w:endnote>
  <w:endnote w:type="continuationSeparator" w:id="1">
    <w:p w:rsidR="0002559E" w:rsidRDefault="000255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01" w:rsidRDefault="00460E01" w:rsidP="00BB3AAD">
    <w:pPr>
      <w:pStyle w:val="Footer"/>
      <w:pBdr>
        <w:bottom w:val="single" w:sz="12" w:space="1" w:color="auto"/>
      </w:pBdr>
      <w:rPr>
        <w:lang w:val="en-US"/>
      </w:rPr>
    </w:pPr>
  </w:p>
  <w:p w:rsidR="00460E01" w:rsidRPr="00C461D1" w:rsidRDefault="00460E01" w:rsidP="00BB3AAD">
    <w:pPr>
      <w:pStyle w:val="Footer"/>
      <w:jc w:val="center"/>
      <w:rPr>
        <w:lang w:val="en-US"/>
      </w:rPr>
    </w:pPr>
    <w:r>
      <w:rPr>
        <w:lang w:val="en-US"/>
      </w:rPr>
      <w:t>Diocese of Cairns, Catholic Education Services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01" w:rsidRDefault="00460E01" w:rsidP="00B600CE">
    <w:pPr>
      <w:pStyle w:val="Footer"/>
      <w:pBdr>
        <w:bottom w:val="single" w:sz="12" w:space="1" w:color="auto"/>
      </w:pBdr>
      <w:rPr>
        <w:lang w:val="en-US"/>
      </w:rPr>
    </w:pPr>
  </w:p>
  <w:p w:rsidR="00460E01" w:rsidRPr="00B600CE" w:rsidRDefault="00460E01" w:rsidP="00B600CE">
    <w:pPr>
      <w:pStyle w:val="Footer"/>
      <w:jc w:val="center"/>
      <w:rPr>
        <w:lang w:val="en-US"/>
      </w:rPr>
    </w:pPr>
    <w:r>
      <w:rPr>
        <w:lang w:val="en-US"/>
      </w:rPr>
      <w:t>Diocese of Cairns, Catholic Education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9E" w:rsidRDefault="0002559E">
      <w:r>
        <w:separator/>
      </w:r>
    </w:p>
  </w:footnote>
  <w:footnote w:type="continuationSeparator" w:id="1">
    <w:p w:rsidR="0002559E" w:rsidRDefault="00025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01" w:rsidRDefault="00460E01">
    <w:pPr>
      <w:pStyle w:val="Header"/>
      <w:pBdr>
        <w:bottom w:val="single" w:sz="12" w:space="1" w:color="auto"/>
      </w:pBdr>
      <w:rPr>
        <w:lang w:val="en-US"/>
      </w:rPr>
    </w:pPr>
  </w:p>
  <w:p w:rsidR="00460E01" w:rsidRPr="00C461D1" w:rsidRDefault="00460E01">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01" w:rsidRDefault="00460E01">
    <w:pPr>
      <w:pStyle w:val="Header"/>
      <w:pBdr>
        <w:bottom w:val="single" w:sz="12" w:space="1" w:color="auto"/>
      </w:pBdr>
      <w:rPr>
        <w:lang w:val="en-US"/>
      </w:rPr>
    </w:pPr>
  </w:p>
  <w:p w:rsidR="00460E01" w:rsidRPr="00B600CE" w:rsidRDefault="00460E0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9E2"/>
    <w:multiLevelType w:val="hybridMultilevel"/>
    <w:tmpl w:val="997A5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1FA9"/>
    <w:multiLevelType w:val="hybridMultilevel"/>
    <w:tmpl w:val="A24CC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FC3837"/>
    <w:multiLevelType w:val="hybridMultilevel"/>
    <w:tmpl w:val="8F7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8950AD"/>
    <w:multiLevelType w:val="hybridMultilevel"/>
    <w:tmpl w:val="8124E4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5B943C7"/>
    <w:multiLevelType w:val="hybridMultilevel"/>
    <w:tmpl w:val="DB42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7E1D2E"/>
    <w:multiLevelType w:val="hybridMultilevel"/>
    <w:tmpl w:val="6C3E1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A1084"/>
    <w:multiLevelType w:val="hybridMultilevel"/>
    <w:tmpl w:val="9B7C8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B97C03"/>
    <w:multiLevelType w:val="hybridMultilevel"/>
    <w:tmpl w:val="1720B010"/>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C03E15"/>
    <w:multiLevelType w:val="hybridMultilevel"/>
    <w:tmpl w:val="C95E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F07C63"/>
    <w:multiLevelType w:val="hybridMultilevel"/>
    <w:tmpl w:val="800A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1"/>
  </w:num>
  <w:num w:numId="7">
    <w:abstractNumId w:val="5"/>
  </w:num>
  <w:num w:numId="8">
    <w:abstractNumId w:val="3"/>
  </w:num>
  <w:num w:numId="9">
    <w:abstractNumId w:val="0"/>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attachedTemplate r:id="rId1"/>
  <w:stylePaneFormatFilter w:val="1708"/>
  <w:defaultTabStop w:val="720"/>
  <w:drawingGridHorizontalSpacing w:val="120"/>
  <w:displayHorizontalDrawingGridEvery w:val="2"/>
  <w:displayVerticalDrawingGridEvery w:val="2"/>
  <w:doNotShadeFormData/>
  <w:characterSpacingControl w:val="doNotCompress"/>
  <w:hdrShapeDefaults>
    <o:shapedefaults v:ext="edit" spidmax="5122"/>
  </w:hdrShapeDefaults>
  <w:footnotePr>
    <w:footnote w:id="0"/>
    <w:footnote w:id="1"/>
  </w:footnotePr>
  <w:endnotePr>
    <w:endnote w:id="0"/>
    <w:endnote w:id="1"/>
  </w:endnotePr>
  <w:compat/>
  <w:docVars>
    <w:docVar w:name="dgnword-docGUID" w:val="橄ㄴ䯸ͅʛ찔㈇"/>
  </w:docVars>
  <w:rsids>
    <w:rsidRoot w:val="00305F2B"/>
    <w:rsid w:val="000008B7"/>
    <w:rsid w:val="000113F1"/>
    <w:rsid w:val="00020754"/>
    <w:rsid w:val="0002559E"/>
    <w:rsid w:val="00026D0B"/>
    <w:rsid w:val="00027AD2"/>
    <w:rsid w:val="00033853"/>
    <w:rsid w:val="000355FC"/>
    <w:rsid w:val="000450D8"/>
    <w:rsid w:val="00050B95"/>
    <w:rsid w:val="000530CD"/>
    <w:rsid w:val="000564FB"/>
    <w:rsid w:val="00061944"/>
    <w:rsid w:val="000626F3"/>
    <w:rsid w:val="00081FC4"/>
    <w:rsid w:val="000824C4"/>
    <w:rsid w:val="00085CAE"/>
    <w:rsid w:val="000A0B5A"/>
    <w:rsid w:val="000A25B1"/>
    <w:rsid w:val="000A2F7F"/>
    <w:rsid w:val="000B053B"/>
    <w:rsid w:val="000B2363"/>
    <w:rsid w:val="000B77F9"/>
    <w:rsid w:val="000C3453"/>
    <w:rsid w:val="000C661E"/>
    <w:rsid w:val="000C6C52"/>
    <w:rsid w:val="000D26AC"/>
    <w:rsid w:val="000D38C0"/>
    <w:rsid w:val="000E158B"/>
    <w:rsid w:val="000E3192"/>
    <w:rsid w:val="000E53CD"/>
    <w:rsid w:val="000F0A8A"/>
    <w:rsid w:val="000F2B2D"/>
    <w:rsid w:val="001009FD"/>
    <w:rsid w:val="001023D4"/>
    <w:rsid w:val="00107A57"/>
    <w:rsid w:val="00107B8E"/>
    <w:rsid w:val="001210A1"/>
    <w:rsid w:val="00125CE3"/>
    <w:rsid w:val="001260DB"/>
    <w:rsid w:val="00126CFA"/>
    <w:rsid w:val="00126F96"/>
    <w:rsid w:val="0013389E"/>
    <w:rsid w:val="00133F3C"/>
    <w:rsid w:val="001424EF"/>
    <w:rsid w:val="001451FA"/>
    <w:rsid w:val="00151E4F"/>
    <w:rsid w:val="00152759"/>
    <w:rsid w:val="00156ED3"/>
    <w:rsid w:val="001620D5"/>
    <w:rsid w:val="0016444A"/>
    <w:rsid w:val="001655B0"/>
    <w:rsid w:val="00185B54"/>
    <w:rsid w:val="00185B8D"/>
    <w:rsid w:val="0019008E"/>
    <w:rsid w:val="001973C1"/>
    <w:rsid w:val="001A66FA"/>
    <w:rsid w:val="001B181E"/>
    <w:rsid w:val="001B5D44"/>
    <w:rsid w:val="001C14C2"/>
    <w:rsid w:val="001C1A38"/>
    <w:rsid w:val="001C2347"/>
    <w:rsid w:val="001C3B4F"/>
    <w:rsid w:val="001C45B3"/>
    <w:rsid w:val="001C5A28"/>
    <w:rsid w:val="001D3031"/>
    <w:rsid w:val="001D32B1"/>
    <w:rsid w:val="001D7700"/>
    <w:rsid w:val="001E0496"/>
    <w:rsid w:val="001E38C9"/>
    <w:rsid w:val="001E6704"/>
    <w:rsid w:val="001E79DB"/>
    <w:rsid w:val="002140F4"/>
    <w:rsid w:val="002176FF"/>
    <w:rsid w:val="00225C10"/>
    <w:rsid w:val="00226773"/>
    <w:rsid w:val="00227678"/>
    <w:rsid w:val="00232C68"/>
    <w:rsid w:val="00235815"/>
    <w:rsid w:val="0024037E"/>
    <w:rsid w:val="00242A58"/>
    <w:rsid w:val="002525E3"/>
    <w:rsid w:val="00253661"/>
    <w:rsid w:val="002554B7"/>
    <w:rsid w:val="00266423"/>
    <w:rsid w:val="00266B0B"/>
    <w:rsid w:val="00266BC6"/>
    <w:rsid w:val="0027017B"/>
    <w:rsid w:val="00270F94"/>
    <w:rsid w:val="00273BA3"/>
    <w:rsid w:val="00273F74"/>
    <w:rsid w:val="002757A8"/>
    <w:rsid w:val="00275B4D"/>
    <w:rsid w:val="00277A01"/>
    <w:rsid w:val="00280BA3"/>
    <w:rsid w:val="002848C7"/>
    <w:rsid w:val="002857F3"/>
    <w:rsid w:val="002869DE"/>
    <w:rsid w:val="00287E2C"/>
    <w:rsid w:val="002A4163"/>
    <w:rsid w:val="002A7BCA"/>
    <w:rsid w:val="002B3755"/>
    <w:rsid w:val="002B5930"/>
    <w:rsid w:val="002C7039"/>
    <w:rsid w:val="002C7C6D"/>
    <w:rsid w:val="002C7EDD"/>
    <w:rsid w:val="002D1CF1"/>
    <w:rsid w:val="002D3880"/>
    <w:rsid w:val="002D3F02"/>
    <w:rsid w:val="002D4186"/>
    <w:rsid w:val="002E34D7"/>
    <w:rsid w:val="002E5091"/>
    <w:rsid w:val="002E7B22"/>
    <w:rsid w:val="002E7F28"/>
    <w:rsid w:val="002F49CB"/>
    <w:rsid w:val="002F5114"/>
    <w:rsid w:val="002F585B"/>
    <w:rsid w:val="00305332"/>
    <w:rsid w:val="00305F2B"/>
    <w:rsid w:val="003072AB"/>
    <w:rsid w:val="00315A4C"/>
    <w:rsid w:val="00321D31"/>
    <w:rsid w:val="00324273"/>
    <w:rsid w:val="00324E20"/>
    <w:rsid w:val="0032732F"/>
    <w:rsid w:val="00336192"/>
    <w:rsid w:val="00336BE3"/>
    <w:rsid w:val="00336D53"/>
    <w:rsid w:val="00342FB8"/>
    <w:rsid w:val="00345983"/>
    <w:rsid w:val="0034607D"/>
    <w:rsid w:val="00354839"/>
    <w:rsid w:val="003605D5"/>
    <w:rsid w:val="00362B7C"/>
    <w:rsid w:val="00364A50"/>
    <w:rsid w:val="003711B5"/>
    <w:rsid w:val="003760A7"/>
    <w:rsid w:val="00376178"/>
    <w:rsid w:val="003848FB"/>
    <w:rsid w:val="00390D8B"/>
    <w:rsid w:val="00392170"/>
    <w:rsid w:val="003960B1"/>
    <w:rsid w:val="003A6AA9"/>
    <w:rsid w:val="003C1888"/>
    <w:rsid w:val="003C387A"/>
    <w:rsid w:val="003C4533"/>
    <w:rsid w:val="003C6B92"/>
    <w:rsid w:val="003C731B"/>
    <w:rsid w:val="003D3513"/>
    <w:rsid w:val="003D40AD"/>
    <w:rsid w:val="003D5275"/>
    <w:rsid w:val="003D53A3"/>
    <w:rsid w:val="003E1CF1"/>
    <w:rsid w:val="003E34A1"/>
    <w:rsid w:val="004044CF"/>
    <w:rsid w:val="004048C1"/>
    <w:rsid w:val="00404C9B"/>
    <w:rsid w:val="00405126"/>
    <w:rsid w:val="004057E1"/>
    <w:rsid w:val="0041101D"/>
    <w:rsid w:val="00411463"/>
    <w:rsid w:val="004154C3"/>
    <w:rsid w:val="00416590"/>
    <w:rsid w:val="0041729E"/>
    <w:rsid w:val="00421D9E"/>
    <w:rsid w:val="00422848"/>
    <w:rsid w:val="00425840"/>
    <w:rsid w:val="0042642D"/>
    <w:rsid w:val="00426E68"/>
    <w:rsid w:val="00441169"/>
    <w:rsid w:val="00442026"/>
    <w:rsid w:val="004436C9"/>
    <w:rsid w:val="00443A7B"/>
    <w:rsid w:val="004524C9"/>
    <w:rsid w:val="004554A5"/>
    <w:rsid w:val="00460E01"/>
    <w:rsid w:val="00464CA8"/>
    <w:rsid w:val="004761AF"/>
    <w:rsid w:val="00477382"/>
    <w:rsid w:val="00481DE1"/>
    <w:rsid w:val="00482D83"/>
    <w:rsid w:val="004900FA"/>
    <w:rsid w:val="00490C98"/>
    <w:rsid w:val="00492A97"/>
    <w:rsid w:val="004A2513"/>
    <w:rsid w:val="004A530B"/>
    <w:rsid w:val="004A5B50"/>
    <w:rsid w:val="004B1054"/>
    <w:rsid w:val="004B3649"/>
    <w:rsid w:val="004B7E54"/>
    <w:rsid w:val="004C523F"/>
    <w:rsid w:val="004D53F3"/>
    <w:rsid w:val="004D6C61"/>
    <w:rsid w:val="004F3797"/>
    <w:rsid w:val="004F439C"/>
    <w:rsid w:val="00500B1C"/>
    <w:rsid w:val="0050241E"/>
    <w:rsid w:val="00516698"/>
    <w:rsid w:val="005319B0"/>
    <w:rsid w:val="00535045"/>
    <w:rsid w:val="00541AF4"/>
    <w:rsid w:val="00544324"/>
    <w:rsid w:val="005456D6"/>
    <w:rsid w:val="005462E2"/>
    <w:rsid w:val="00547FDF"/>
    <w:rsid w:val="00553C76"/>
    <w:rsid w:val="00555008"/>
    <w:rsid w:val="00555DB1"/>
    <w:rsid w:val="005575F4"/>
    <w:rsid w:val="005578AD"/>
    <w:rsid w:val="00560462"/>
    <w:rsid w:val="00561FF1"/>
    <w:rsid w:val="00562FB5"/>
    <w:rsid w:val="00564CAF"/>
    <w:rsid w:val="00564CC9"/>
    <w:rsid w:val="005709F8"/>
    <w:rsid w:val="00583283"/>
    <w:rsid w:val="00586A2D"/>
    <w:rsid w:val="005917F0"/>
    <w:rsid w:val="00591908"/>
    <w:rsid w:val="0059630F"/>
    <w:rsid w:val="005970BC"/>
    <w:rsid w:val="005A2945"/>
    <w:rsid w:val="005A75F2"/>
    <w:rsid w:val="005B0DA7"/>
    <w:rsid w:val="005B4E10"/>
    <w:rsid w:val="005B75BB"/>
    <w:rsid w:val="005C0313"/>
    <w:rsid w:val="005C5775"/>
    <w:rsid w:val="005D1267"/>
    <w:rsid w:val="005D1E7C"/>
    <w:rsid w:val="005D24C3"/>
    <w:rsid w:val="005D40FE"/>
    <w:rsid w:val="005D52E6"/>
    <w:rsid w:val="005D582E"/>
    <w:rsid w:val="005D6759"/>
    <w:rsid w:val="005D6CEF"/>
    <w:rsid w:val="005E2B70"/>
    <w:rsid w:val="005E63A9"/>
    <w:rsid w:val="005F2113"/>
    <w:rsid w:val="005F331B"/>
    <w:rsid w:val="006016B8"/>
    <w:rsid w:val="00611F67"/>
    <w:rsid w:val="006202EB"/>
    <w:rsid w:val="00620D16"/>
    <w:rsid w:val="006246D7"/>
    <w:rsid w:val="00624EB7"/>
    <w:rsid w:val="00625032"/>
    <w:rsid w:val="00626F1F"/>
    <w:rsid w:val="006326EB"/>
    <w:rsid w:val="00634626"/>
    <w:rsid w:val="00634735"/>
    <w:rsid w:val="00637EAE"/>
    <w:rsid w:val="00642D98"/>
    <w:rsid w:val="00644726"/>
    <w:rsid w:val="006465FD"/>
    <w:rsid w:val="00646916"/>
    <w:rsid w:val="00651004"/>
    <w:rsid w:val="00654036"/>
    <w:rsid w:val="0065513C"/>
    <w:rsid w:val="00657D38"/>
    <w:rsid w:val="006615C2"/>
    <w:rsid w:val="00663748"/>
    <w:rsid w:val="00666C7F"/>
    <w:rsid w:val="006707F0"/>
    <w:rsid w:val="006721B2"/>
    <w:rsid w:val="006752E8"/>
    <w:rsid w:val="00682E16"/>
    <w:rsid w:val="00690CC9"/>
    <w:rsid w:val="006A0CEA"/>
    <w:rsid w:val="006A4ED0"/>
    <w:rsid w:val="006A6CCD"/>
    <w:rsid w:val="006A70AC"/>
    <w:rsid w:val="006B0654"/>
    <w:rsid w:val="006C3BC0"/>
    <w:rsid w:val="006C7744"/>
    <w:rsid w:val="006D1AF5"/>
    <w:rsid w:val="006D4137"/>
    <w:rsid w:val="006D50C8"/>
    <w:rsid w:val="006E4300"/>
    <w:rsid w:val="006E4811"/>
    <w:rsid w:val="006E4C3A"/>
    <w:rsid w:val="006F0796"/>
    <w:rsid w:val="006F276C"/>
    <w:rsid w:val="00705166"/>
    <w:rsid w:val="007072E6"/>
    <w:rsid w:val="007101F2"/>
    <w:rsid w:val="0071691F"/>
    <w:rsid w:val="00726200"/>
    <w:rsid w:val="00726E62"/>
    <w:rsid w:val="007274A9"/>
    <w:rsid w:val="007343CF"/>
    <w:rsid w:val="00734D3E"/>
    <w:rsid w:val="00737C32"/>
    <w:rsid w:val="00742394"/>
    <w:rsid w:val="0074394A"/>
    <w:rsid w:val="007441E3"/>
    <w:rsid w:val="00747479"/>
    <w:rsid w:val="007555E4"/>
    <w:rsid w:val="00757C12"/>
    <w:rsid w:val="0076080A"/>
    <w:rsid w:val="00771705"/>
    <w:rsid w:val="00776D89"/>
    <w:rsid w:val="00780FD2"/>
    <w:rsid w:val="00785992"/>
    <w:rsid w:val="00786E64"/>
    <w:rsid w:val="00793C6E"/>
    <w:rsid w:val="007A218D"/>
    <w:rsid w:val="007A263C"/>
    <w:rsid w:val="007A6F64"/>
    <w:rsid w:val="007A7035"/>
    <w:rsid w:val="007B2D7C"/>
    <w:rsid w:val="007C3B09"/>
    <w:rsid w:val="007C45EF"/>
    <w:rsid w:val="007C6610"/>
    <w:rsid w:val="007D0019"/>
    <w:rsid w:val="007D5EAD"/>
    <w:rsid w:val="007D7C20"/>
    <w:rsid w:val="007E0B39"/>
    <w:rsid w:val="007E3B35"/>
    <w:rsid w:val="007E4F6F"/>
    <w:rsid w:val="007F1014"/>
    <w:rsid w:val="007F61B1"/>
    <w:rsid w:val="008004E2"/>
    <w:rsid w:val="00801E77"/>
    <w:rsid w:val="00803EC4"/>
    <w:rsid w:val="00813746"/>
    <w:rsid w:val="00815D23"/>
    <w:rsid w:val="00824CA0"/>
    <w:rsid w:val="0082547C"/>
    <w:rsid w:val="00825541"/>
    <w:rsid w:val="008255F6"/>
    <w:rsid w:val="00833466"/>
    <w:rsid w:val="008359F2"/>
    <w:rsid w:val="00841033"/>
    <w:rsid w:val="00845D3C"/>
    <w:rsid w:val="008471FB"/>
    <w:rsid w:val="00852E16"/>
    <w:rsid w:val="00852F10"/>
    <w:rsid w:val="0085568A"/>
    <w:rsid w:val="00857C0B"/>
    <w:rsid w:val="008602D7"/>
    <w:rsid w:val="00860D60"/>
    <w:rsid w:val="00865778"/>
    <w:rsid w:val="00871546"/>
    <w:rsid w:val="008746BD"/>
    <w:rsid w:val="00881D44"/>
    <w:rsid w:val="008865DE"/>
    <w:rsid w:val="00891D90"/>
    <w:rsid w:val="008920C7"/>
    <w:rsid w:val="00893966"/>
    <w:rsid w:val="00895B92"/>
    <w:rsid w:val="008A2D68"/>
    <w:rsid w:val="008B0141"/>
    <w:rsid w:val="008B7A65"/>
    <w:rsid w:val="008C0FEF"/>
    <w:rsid w:val="008C0FFE"/>
    <w:rsid w:val="008C288E"/>
    <w:rsid w:val="008D01A6"/>
    <w:rsid w:val="008D0889"/>
    <w:rsid w:val="008D26D5"/>
    <w:rsid w:val="008D3597"/>
    <w:rsid w:val="008E1129"/>
    <w:rsid w:val="008F0A90"/>
    <w:rsid w:val="008F4270"/>
    <w:rsid w:val="008F4645"/>
    <w:rsid w:val="008F69D9"/>
    <w:rsid w:val="008F6A4A"/>
    <w:rsid w:val="008F717D"/>
    <w:rsid w:val="009010ED"/>
    <w:rsid w:val="00902877"/>
    <w:rsid w:val="00903633"/>
    <w:rsid w:val="00911D0F"/>
    <w:rsid w:val="0091624E"/>
    <w:rsid w:val="0092557C"/>
    <w:rsid w:val="00927DCE"/>
    <w:rsid w:val="009312D5"/>
    <w:rsid w:val="00937F0E"/>
    <w:rsid w:val="00954F01"/>
    <w:rsid w:val="009601E4"/>
    <w:rsid w:val="00960A36"/>
    <w:rsid w:val="0097372A"/>
    <w:rsid w:val="00975CD1"/>
    <w:rsid w:val="00977408"/>
    <w:rsid w:val="009814E0"/>
    <w:rsid w:val="00986D1E"/>
    <w:rsid w:val="00986DF0"/>
    <w:rsid w:val="00987C94"/>
    <w:rsid w:val="00990057"/>
    <w:rsid w:val="00992828"/>
    <w:rsid w:val="00996532"/>
    <w:rsid w:val="00997AA0"/>
    <w:rsid w:val="00997F8E"/>
    <w:rsid w:val="009A097E"/>
    <w:rsid w:val="009A0F36"/>
    <w:rsid w:val="009A36FF"/>
    <w:rsid w:val="009A4E7C"/>
    <w:rsid w:val="009B419C"/>
    <w:rsid w:val="009B4A1F"/>
    <w:rsid w:val="009C0534"/>
    <w:rsid w:val="009C148E"/>
    <w:rsid w:val="009D334F"/>
    <w:rsid w:val="009D472C"/>
    <w:rsid w:val="009D5EA4"/>
    <w:rsid w:val="009E0C53"/>
    <w:rsid w:val="009E2822"/>
    <w:rsid w:val="009F169A"/>
    <w:rsid w:val="009F5C58"/>
    <w:rsid w:val="00A02D89"/>
    <w:rsid w:val="00A14638"/>
    <w:rsid w:val="00A16169"/>
    <w:rsid w:val="00A1621A"/>
    <w:rsid w:val="00A25F7F"/>
    <w:rsid w:val="00A26BCE"/>
    <w:rsid w:val="00A30CF4"/>
    <w:rsid w:val="00A41D82"/>
    <w:rsid w:val="00A45166"/>
    <w:rsid w:val="00A45C13"/>
    <w:rsid w:val="00A5135F"/>
    <w:rsid w:val="00A52BA7"/>
    <w:rsid w:val="00A53372"/>
    <w:rsid w:val="00A606D6"/>
    <w:rsid w:val="00A60C39"/>
    <w:rsid w:val="00A65AA9"/>
    <w:rsid w:val="00A6752E"/>
    <w:rsid w:val="00A707E7"/>
    <w:rsid w:val="00A75E6E"/>
    <w:rsid w:val="00A772BC"/>
    <w:rsid w:val="00A80A4B"/>
    <w:rsid w:val="00A82192"/>
    <w:rsid w:val="00A82598"/>
    <w:rsid w:val="00A85F53"/>
    <w:rsid w:val="00A87F7C"/>
    <w:rsid w:val="00A96A64"/>
    <w:rsid w:val="00AA2022"/>
    <w:rsid w:val="00AA20DD"/>
    <w:rsid w:val="00AA504F"/>
    <w:rsid w:val="00AA5F6F"/>
    <w:rsid w:val="00AB570B"/>
    <w:rsid w:val="00AB6BDD"/>
    <w:rsid w:val="00AB7387"/>
    <w:rsid w:val="00AC25CD"/>
    <w:rsid w:val="00AC371F"/>
    <w:rsid w:val="00AC65C4"/>
    <w:rsid w:val="00AD055C"/>
    <w:rsid w:val="00AD20CF"/>
    <w:rsid w:val="00AD68FC"/>
    <w:rsid w:val="00AD76E9"/>
    <w:rsid w:val="00AD7B83"/>
    <w:rsid w:val="00AE5161"/>
    <w:rsid w:val="00AE6503"/>
    <w:rsid w:val="00AF2446"/>
    <w:rsid w:val="00AF5060"/>
    <w:rsid w:val="00B065B9"/>
    <w:rsid w:val="00B06D51"/>
    <w:rsid w:val="00B11716"/>
    <w:rsid w:val="00B150D1"/>
    <w:rsid w:val="00B15FA4"/>
    <w:rsid w:val="00B204D4"/>
    <w:rsid w:val="00B216E0"/>
    <w:rsid w:val="00B27A41"/>
    <w:rsid w:val="00B3587B"/>
    <w:rsid w:val="00B379E2"/>
    <w:rsid w:val="00B41848"/>
    <w:rsid w:val="00B4444C"/>
    <w:rsid w:val="00B50FFF"/>
    <w:rsid w:val="00B51933"/>
    <w:rsid w:val="00B52BEB"/>
    <w:rsid w:val="00B600CE"/>
    <w:rsid w:val="00B60375"/>
    <w:rsid w:val="00B66D6F"/>
    <w:rsid w:val="00B72DDA"/>
    <w:rsid w:val="00B74EAD"/>
    <w:rsid w:val="00B8171A"/>
    <w:rsid w:val="00B81A5B"/>
    <w:rsid w:val="00B906CE"/>
    <w:rsid w:val="00B95367"/>
    <w:rsid w:val="00B96DAB"/>
    <w:rsid w:val="00B970CA"/>
    <w:rsid w:val="00BA062F"/>
    <w:rsid w:val="00BA2D1B"/>
    <w:rsid w:val="00BA367A"/>
    <w:rsid w:val="00BA3BC7"/>
    <w:rsid w:val="00BA4A62"/>
    <w:rsid w:val="00BB160E"/>
    <w:rsid w:val="00BB20D6"/>
    <w:rsid w:val="00BB3AAD"/>
    <w:rsid w:val="00BC1278"/>
    <w:rsid w:val="00BC2B6E"/>
    <w:rsid w:val="00BC6269"/>
    <w:rsid w:val="00BD319C"/>
    <w:rsid w:val="00BD4B82"/>
    <w:rsid w:val="00BD58C2"/>
    <w:rsid w:val="00BE2845"/>
    <w:rsid w:val="00BE2D4E"/>
    <w:rsid w:val="00BE5749"/>
    <w:rsid w:val="00BF12D9"/>
    <w:rsid w:val="00BF53B9"/>
    <w:rsid w:val="00C07872"/>
    <w:rsid w:val="00C149B7"/>
    <w:rsid w:val="00C15EFD"/>
    <w:rsid w:val="00C177D8"/>
    <w:rsid w:val="00C24A3A"/>
    <w:rsid w:val="00C25D6A"/>
    <w:rsid w:val="00C3756C"/>
    <w:rsid w:val="00C3785D"/>
    <w:rsid w:val="00C5442B"/>
    <w:rsid w:val="00C550C1"/>
    <w:rsid w:val="00C608E0"/>
    <w:rsid w:val="00C70BBE"/>
    <w:rsid w:val="00C71343"/>
    <w:rsid w:val="00C7468D"/>
    <w:rsid w:val="00C76B82"/>
    <w:rsid w:val="00C81340"/>
    <w:rsid w:val="00C8382A"/>
    <w:rsid w:val="00C855FF"/>
    <w:rsid w:val="00C93A89"/>
    <w:rsid w:val="00C97FCA"/>
    <w:rsid w:val="00CA06DF"/>
    <w:rsid w:val="00CA2346"/>
    <w:rsid w:val="00CA3B06"/>
    <w:rsid w:val="00CA47D6"/>
    <w:rsid w:val="00CA55C1"/>
    <w:rsid w:val="00CA7D05"/>
    <w:rsid w:val="00CB2C3C"/>
    <w:rsid w:val="00CB3EC6"/>
    <w:rsid w:val="00CB69E8"/>
    <w:rsid w:val="00CC0A39"/>
    <w:rsid w:val="00CC436B"/>
    <w:rsid w:val="00CC4BDB"/>
    <w:rsid w:val="00CC69B4"/>
    <w:rsid w:val="00CD2702"/>
    <w:rsid w:val="00CD41A8"/>
    <w:rsid w:val="00CD719E"/>
    <w:rsid w:val="00CE1A65"/>
    <w:rsid w:val="00CE450D"/>
    <w:rsid w:val="00CE4BCC"/>
    <w:rsid w:val="00CF0C05"/>
    <w:rsid w:val="00CF1DDB"/>
    <w:rsid w:val="00CF64D5"/>
    <w:rsid w:val="00D00F6A"/>
    <w:rsid w:val="00D024F7"/>
    <w:rsid w:val="00D102AD"/>
    <w:rsid w:val="00D10B71"/>
    <w:rsid w:val="00D10B96"/>
    <w:rsid w:val="00D1442C"/>
    <w:rsid w:val="00D151FD"/>
    <w:rsid w:val="00D24A15"/>
    <w:rsid w:val="00D25143"/>
    <w:rsid w:val="00D267DE"/>
    <w:rsid w:val="00D3440E"/>
    <w:rsid w:val="00D36E7E"/>
    <w:rsid w:val="00D373B0"/>
    <w:rsid w:val="00D423E9"/>
    <w:rsid w:val="00D45BF5"/>
    <w:rsid w:val="00D509EB"/>
    <w:rsid w:val="00D630C9"/>
    <w:rsid w:val="00D677DE"/>
    <w:rsid w:val="00D715FD"/>
    <w:rsid w:val="00D845AE"/>
    <w:rsid w:val="00D85567"/>
    <w:rsid w:val="00D90572"/>
    <w:rsid w:val="00D9676C"/>
    <w:rsid w:val="00DA0622"/>
    <w:rsid w:val="00DA071C"/>
    <w:rsid w:val="00DA4512"/>
    <w:rsid w:val="00DA5E25"/>
    <w:rsid w:val="00DB3A63"/>
    <w:rsid w:val="00DB757D"/>
    <w:rsid w:val="00DC301C"/>
    <w:rsid w:val="00DD4A91"/>
    <w:rsid w:val="00DF06B0"/>
    <w:rsid w:val="00DF0FC4"/>
    <w:rsid w:val="00DF104B"/>
    <w:rsid w:val="00DF2867"/>
    <w:rsid w:val="00DF54A2"/>
    <w:rsid w:val="00DF583E"/>
    <w:rsid w:val="00DF6866"/>
    <w:rsid w:val="00E021AC"/>
    <w:rsid w:val="00E14436"/>
    <w:rsid w:val="00E26EE8"/>
    <w:rsid w:val="00E402B6"/>
    <w:rsid w:val="00E42D88"/>
    <w:rsid w:val="00E431A5"/>
    <w:rsid w:val="00E450B8"/>
    <w:rsid w:val="00E533EF"/>
    <w:rsid w:val="00E54344"/>
    <w:rsid w:val="00E570F2"/>
    <w:rsid w:val="00E62856"/>
    <w:rsid w:val="00E634C6"/>
    <w:rsid w:val="00E64B6E"/>
    <w:rsid w:val="00E65631"/>
    <w:rsid w:val="00E666F9"/>
    <w:rsid w:val="00E753C6"/>
    <w:rsid w:val="00E7652C"/>
    <w:rsid w:val="00E76758"/>
    <w:rsid w:val="00E858D8"/>
    <w:rsid w:val="00E87F0B"/>
    <w:rsid w:val="00E915D6"/>
    <w:rsid w:val="00E91660"/>
    <w:rsid w:val="00E9471C"/>
    <w:rsid w:val="00E94E0C"/>
    <w:rsid w:val="00E9789C"/>
    <w:rsid w:val="00EA570D"/>
    <w:rsid w:val="00EA57BC"/>
    <w:rsid w:val="00EA5BA4"/>
    <w:rsid w:val="00EB62ED"/>
    <w:rsid w:val="00EC4DA2"/>
    <w:rsid w:val="00ED3B42"/>
    <w:rsid w:val="00ED7A17"/>
    <w:rsid w:val="00ED7D21"/>
    <w:rsid w:val="00EE192E"/>
    <w:rsid w:val="00EE1F5A"/>
    <w:rsid w:val="00EF53ED"/>
    <w:rsid w:val="00EF55DD"/>
    <w:rsid w:val="00EF67A0"/>
    <w:rsid w:val="00EF6B5F"/>
    <w:rsid w:val="00F06102"/>
    <w:rsid w:val="00F07890"/>
    <w:rsid w:val="00F15D5C"/>
    <w:rsid w:val="00F21F8A"/>
    <w:rsid w:val="00F31D01"/>
    <w:rsid w:val="00F35DF6"/>
    <w:rsid w:val="00F370CA"/>
    <w:rsid w:val="00F3764A"/>
    <w:rsid w:val="00F4425C"/>
    <w:rsid w:val="00F4724B"/>
    <w:rsid w:val="00F51070"/>
    <w:rsid w:val="00F515E7"/>
    <w:rsid w:val="00F54F2D"/>
    <w:rsid w:val="00F60C1F"/>
    <w:rsid w:val="00F61B13"/>
    <w:rsid w:val="00F6352B"/>
    <w:rsid w:val="00F645D6"/>
    <w:rsid w:val="00F6600F"/>
    <w:rsid w:val="00F67E7E"/>
    <w:rsid w:val="00F70779"/>
    <w:rsid w:val="00F71D67"/>
    <w:rsid w:val="00F86508"/>
    <w:rsid w:val="00F878F7"/>
    <w:rsid w:val="00F87A3F"/>
    <w:rsid w:val="00F90F09"/>
    <w:rsid w:val="00F9110E"/>
    <w:rsid w:val="00F92F68"/>
    <w:rsid w:val="00FA3D23"/>
    <w:rsid w:val="00FB7139"/>
    <w:rsid w:val="00FD1574"/>
    <w:rsid w:val="00FD48E2"/>
    <w:rsid w:val="00FD4BBE"/>
    <w:rsid w:val="00FE276F"/>
    <w:rsid w:val="00FE76E7"/>
    <w:rsid w:val="00FF060B"/>
    <w:rsid w:val="00FF3E12"/>
    <w:rsid w:val="00FF4099"/>
    <w:rsid w:val="00FF56F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uiPriority="39"/>
    <w:lsdException w:name="toc 2" w:uiPriority="39"/>
    <w:lsdException w:name="toc 3" w:uiPriority="39"/>
    <w:lsdException w:name="toc 6" w:uiPriority="39"/>
    <w:lsdException w:name="toc 8" w:uiPriority="39"/>
    <w:lsdException w:name="header" w:uiPriority="99"/>
    <w:lsdException w:name="caption" w:semiHidden="1" w:unhideWhenUsed="1" w:qFormat="1"/>
    <w:lsdException w:name="Title" w:qFormat="1"/>
    <w:lsdException w:name="Body Text" w:uiPriority="99"/>
    <w:lsdException w:name="Subtitle" w:uiPriority="11"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9EB"/>
    <w:pPr>
      <w:jc w:val="both"/>
    </w:pPr>
    <w:rPr>
      <w:sz w:val="24"/>
      <w:szCs w:val="24"/>
    </w:rPr>
  </w:style>
  <w:style w:type="paragraph" w:styleId="Heading1">
    <w:name w:val="heading 1"/>
    <w:basedOn w:val="Normal"/>
    <w:next w:val="Normal"/>
    <w:link w:val="Heading1Char"/>
    <w:autoRedefine/>
    <w:qFormat/>
    <w:rsid w:val="00CC69B4"/>
    <w:pPr>
      <w:keepNext/>
      <w:keepLines/>
      <w:spacing w:before="480" w:after="120"/>
      <w:jc w:val="center"/>
      <w:outlineLvl w:val="0"/>
    </w:pPr>
    <w:rPr>
      <w:b/>
      <w:bCs/>
      <w:color w:val="365F91"/>
      <w:sz w:val="36"/>
      <w:szCs w:val="28"/>
    </w:rPr>
  </w:style>
  <w:style w:type="paragraph" w:styleId="Heading2">
    <w:name w:val="heading 2"/>
    <w:basedOn w:val="Normal"/>
    <w:next w:val="Normal"/>
    <w:link w:val="Heading2Char"/>
    <w:autoRedefine/>
    <w:unhideWhenUsed/>
    <w:qFormat/>
    <w:rsid w:val="00CC0A39"/>
    <w:pPr>
      <w:pBdr>
        <w:top w:val="single" w:sz="24" w:space="0" w:color="DBE5F1"/>
        <w:left w:val="single" w:sz="24" w:space="0" w:color="DBE5F1"/>
        <w:bottom w:val="single" w:sz="24" w:space="0" w:color="DBE5F1"/>
        <w:right w:val="single" w:sz="24" w:space="0" w:color="DBE5F1"/>
      </w:pBdr>
      <w:shd w:val="clear" w:color="auto" w:fill="DBE5F1" w:themeFill="accent1" w:themeFillTint="33"/>
      <w:jc w:val="center"/>
      <w:outlineLvl w:val="1"/>
    </w:pPr>
    <w:rPr>
      <w:b/>
      <w:caps/>
      <w:spacing w:val="15"/>
      <w:szCs w:val="22"/>
    </w:rPr>
  </w:style>
  <w:style w:type="paragraph" w:styleId="Heading3">
    <w:name w:val="heading 3"/>
    <w:basedOn w:val="Normal"/>
    <w:next w:val="Normal"/>
    <w:link w:val="Heading3Char"/>
    <w:unhideWhenUsed/>
    <w:qFormat/>
    <w:rsid w:val="00CC69B4"/>
    <w:pPr>
      <w:pBdr>
        <w:top w:val="single" w:sz="6" w:space="2" w:color="4F81BD"/>
        <w:left w:val="single" w:sz="6" w:space="2" w:color="4F81BD"/>
      </w:pBdr>
      <w:spacing w:before="300"/>
      <w:outlineLvl w:val="2"/>
    </w:pPr>
    <w:rPr>
      <w:caps/>
      <w:color w:val="243F60"/>
      <w:spacing w:val="15"/>
      <w:sz w:val="32"/>
      <w:szCs w:val="22"/>
    </w:rPr>
  </w:style>
  <w:style w:type="paragraph" w:styleId="Heading4">
    <w:name w:val="heading 4"/>
    <w:basedOn w:val="Normal"/>
    <w:next w:val="Normal"/>
    <w:link w:val="Heading4Char"/>
    <w:autoRedefine/>
    <w:unhideWhenUsed/>
    <w:qFormat/>
    <w:rsid w:val="00E94E0C"/>
    <w:pPr>
      <w:pBdr>
        <w:top w:val="dotted" w:sz="6" w:space="2" w:color="4F81BD"/>
        <w:left w:val="dotted" w:sz="6" w:space="2" w:color="4F81BD"/>
      </w:pBdr>
      <w:spacing w:before="300"/>
      <w:outlineLvl w:val="3"/>
    </w:pPr>
    <w:rPr>
      <w:caps/>
      <w:color w:val="365F91"/>
      <w:spacing w:val="10"/>
      <w:szCs w:val="22"/>
    </w:rPr>
  </w:style>
  <w:style w:type="paragraph" w:styleId="Heading5">
    <w:name w:val="heading 5"/>
    <w:basedOn w:val="Normal"/>
    <w:next w:val="Normal"/>
    <w:link w:val="Heading5Char"/>
    <w:unhideWhenUsed/>
    <w:qFormat/>
    <w:rsid w:val="005C5775"/>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nhideWhenUsed/>
    <w:qFormat/>
    <w:rsid w:val="005C5775"/>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nhideWhenUsed/>
    <w:qFormat/>
    <w:rsid w:val="005C5775"/>
    <w:pPr>
      <w:spacing w:before="300"/>
      <w:outlineLvl w:val="6"/>
    </w:pPr>
    <w:rPr>
      <w:caps/>
      <w:color w:val="365F91"/>
      <w:spacing w:val="10"/>
      <w:sz w:val="22"/>
      <w:szCs w:val="22"/>
    </w:rPr>
  </w:style>
  <w:style w:type="paragraph" w:styleId="Heading8">
    <w:name w:val="heading 8"/>
    <w:basedOn w:val="Normal"/>
    <w:next w:val="Normal"/>
    <w:link w:val="Heading8Char"/>
    <w:unhideWhenUsed/>
    <w:qFormat/>
    <w:rsid w:val="005C57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C57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41169"/>
    <w:rPr>
      <w:rFonts w:ascii="Courier New" w:hAnsi="Courier New" w:cs="Courier New"/>
      <w:sz w:val="20"/>
    </w:rPr>
  </w:style>
  <w:style w:type="paragraph" w:styleId="Title">
    <w:name w:val="Title"/>
    <w:basedOn w:val="Normal"/>
    <w:next w:val="Normal"/>
    <w:link w:val="TitleChar"/>
    <w:qFormat/>
    <w:rsid w:val="005C5775"/>
    <w:pPr>
      <w:spacing w:before="720"/>
    </w:pPr>
    <w:rPr>
      <w:caps/>
      <w:color w:val="4F81BD"/>
      <w:spacing w:val="10"/>
      <w:kern w:val="28"/>
      <w:sz w:val="52"/>
      <w:szCs w:val="52"/>
    </w:rPr>
  </w:style>
  <w:style w:type="character" w:customStyle="1" w:styleId="TitleChar">
    <w:name w:val="Title Char"/>
    <w:basedOn w:val="DefaultParagraphFont"/>
    <w:link w:val="Title"/>
    <w:rsid w:val="005C5775"/>
    <w:rPr>
      <w:caps/>
      <w:color w:val="4F81BD"/>
      <w:spacing w:val="10"/>
      <w:kern w:val="28"/>
      <w:sz w:val="52"/>
      <w:szCs w:val="52"/>
    </w:rPr>
  </w:style>
  <w:style w:type="paragraph" w:styleId="Header">
    <w:name w:val="header"/>
    <w:basedOn w:val="Normal"/>
    <w:link w:val="HeaderChar"/>
    <w:uiPriority w:val="99"/>
    <w:rsid w:val="00BD4B82"/>
    <w:pPr>
      <w:tabs>
        <w:tab w:val="center" w:pos="4153"/>
        <w:tab w:val="right" w:pos="8306"/>
      </w:tabs>
    </w:pPr>
  </w:style>
  <w:style w:type="paragraph" w:styleId="Footer">
    <w:name w:val="footer"/>
    <w:basedOn w:val="Normal"/>
    <w:link w:val="FooterChar"/>
    <w:rsid w:val="00BD4B82"/>
    <w:pPr>
      <w:tabs>
        <w:tab w:val="center" w:pos="4153"/>
        <w:tab w:val="right" w:pos="8306"/>
      </w:tabs>
    </w:pPr>
  </w:style>
  <w:style w:type="character" w:styleId="PageNumber">
    <w:name w:val="page number"/>
    <w:basedOn w:val="DefaultParagraphFont"/>
    <w:rsid w:val="00BD4B82"/>
  </w:style>
  <w:style w:type="table" w:styleId="TableGrid">
    <w:name w:val="Table Grid"/>
    <w:basedOn w:val="TableNormal"/>
    <w:uiPriority w:val="59"/>
    <w:rsid w:val="00142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69B4"/>
    <w:rPr>
      <w:caps/>
      <w:color w:val="243F60"/>
      <w:spacing w:val="15"/>
      <w:sz w:val="32"/>
      <w:szCs w:val="22"/>
    </w:rPr>
  </w:style>
  <w:style w:type="paragraph" w:styleId="FootnoteText">
    <w:name w:val="footnote text"/>
    <w:basedOn w:val="Normal"/>
    <w:link w:val="FootnoteTextChar"/>
    <w:rsid w:val="00F60C1F"/>
    <w:pPr>
      <w:spacing w:line="252" w:lineRule="auto"/>
    </w:pPr>
    <w:rPr>
      <w:rFonts w:ascii="Cambria" w:hAnsi="Cambria"/>
      <w:sz w:val="20"/>
    </w:rPr>
  </w:style>
  <w:style w:type="character" w:customStyle="1" w:styleId="FootnoteTextChar">
    <w:name w:val="Footnote Text Char"/>
    <w:basedOn w:val="DefaultParagraphFont"/>
    <w:link w:val="FootnoteText"/>
    <w:rsid w:val="00F60C1F"/>
    <w:rPr>
      <w:rFonts w:ascii="Cambria" w:hAnsi="Cambria"/>
      <w:lang w:val="en-US" w:eastAsia="en-US" w:bidi="en-US"/>
    </w:rPr>
  </w:style>
  <w:style w:type="character" w:styleId="FootnoteReference">
    <w:name w:val="footnote reference"/>
    <w:basedOn w:val="DefaultParagraphFont"/>
    <w:rsid w:val="00F60C1F"/>
    <w:rPr>
      <w:rFonts w:ascii="Arial" w:hAnsi="Arial"/>
      <w:vertAlign w:val="superscript"/>
    </w:rPr>
  </w:style>
  <w:style w:type="character" w:customStyle="1" w:styleId="StyleFootnoteReferenceItalic">
    <w:name w:val="Style Footnote Reference + Italic"/>
    <w:basedOn w:val="FootnoteReference"/>
    <w:rsid w:val="00F60C1F"/>
    <w:rPr>
      <w:rFonts w:ascii="Arial" w:hAnsi="Arial"/>
      <w:i/>
      <w:iCs/>
      <w:vertAlign w:val="superscript"/>
    </w:rPr>
  </w:style>
  <w:style w:type="paragraph" w:styleId="TOC1">
    <w:name w:val="toc 1"/>
    <w:basedOn w:val="Normal"/>
    <w:next w:val="Normal"/>
    <w:autoRedefine/>
    <w:uiPriority w:val="39"/>
    <w:rsid w:val="009814E0"/>
  </w:style>
  <w:style w:type="paragraph" w:styleId="TOC3">
    <w:name w:val="toc 3"/>
    <w:basedOn w:val="Normal"/>
    <w:next w:val="Normal"/>
    <w:autoRedefine/>
    <w:uiPriority w:val="39"/>
    <w:rsid w:val="009814E0"/>
    <w:pPr>
      <w:ind w:left="480"/>
    </w:pPr>
  </w:style>
  <w:style w:type="paragraph" w:styleId="TOC2">
    <w:name w:val="toc 2"/>
    <w:basedOn w:val="Normal"/>
    <w:next w:val="Normal"/>
    <w:autoRedefine/>
    <w:uiPriority w:val="39"/>
    <w:rsid w:val="009814E0"/>
    <w:pPr>
      <w:ind w:left="240"/>
    </w:pPr>
  </w:style>
  <w:style w:type="character" w:styleId="Hyperlink">
    <w:name w:val="Hyperlink"/>
    <w:basedOn w:val="DefaultParagraphFont"/>
    <w:rsid w:val="009814E0"/>
    <w:rPr>
      <w:color w:val="0000FF"/>
      <w:u w:val="single"/>
    </w:rPr>
  </w:style>
  <w:style w:type="paragraph" w:styleId="BalloonText">
    <w:name w:val="Balloon Text"/>
    <w:basedOn w:val="Normal"/>
    <w:link w:val="BalloonTextChar"/>
    <w:rsid w:val="003E1CF1"/>
    <w:rPr>
      <w:rFonts w:ascii="Tahoma" w:hAnsi="Tahoma" w:cs="Tahoma"/>
      <w:sz w:val="16"/>
      <w:szCs w:val="16"/>
    </w:rPr>
  </w:style>
  <w:style w:type="character" w:customStyle="1" w:styleId="BalloonTextChar">
    <w:name w:val="Balloon Text Char"/>
    <w:basedOn w:val="DefaultParagraphFont"/>
    <w:link w:val="BalloonText"/>
    <w:rsid w:val="003E1CF1"/>
    <w:rPr>
      <w:rFonts w:ascii="Tahoma" w:hAnsi="Tahoma" w:cs="Tahoma"/>
      <w:sz w:val="16"/>
      <w:szCs w:val="16"/>
    </w:rPr>
  </w:style>
  <w:style w:type="paragraph" w:styleId="CommentText">
    <w:name w:val="annotation text"/>
    <w:basedOn w:val="Normal"/>
    <w:link w:val="CommentTextChar"/>
    <w:rsid w:val="003E1CF1"/>
  </w:style>
  <w:style w:type="character" w:customStyle="1" w:styleId="CommentTextChar">
    <w:name w:val="Comment Text Char"/>
    <w:basedOn w:val="DefaultParagraphFont"/>
    <w:link w:val="CommentText"/>
    <w:rsid w:val="003E1CF1"/>
    <w:rPr>
      <w:rFonts w:ascii="Arial" w:hAnsi="Arial"/>
      <w:sz w:val="24"/>
      <w:szCs w:val="24"/>
    </w:rPr>
  </w:style>
  <w:style w:type="paragraph" w:styleId="BodyText3">
    <w:name w:val="Body Text 3"/>
    <w:basedOn w:val="Normal"/>
    <w:link w:val="BodyText3Char"/>
    <w:rsid w:val="00CB3EC6"/>
    <w:pPr>
      <w:autoSpaceDE w:val="0"/>
      <w:autoSpaceDN w:val="0"/>
      <w:adjustRightInd w:val="0"/>
    </w:pPr>
    <w:rPr>
      <w:rFonts w:ascii="Comic Sans MS" w:hAnsi="Comic Sans MS"/>
      <w:color w:val="000000"/>
    </w:rPr>
  </w:style>
  <w:style w:type="paragraph" w:customStyle="1" w:styleId="LEVELB">
    <w:name w:val="LEVEL B"/>
    <w:basedOn w:val="Normal"/>
    <w:rsid w:val="00CB3EC6"/>
    <w:pPr>
      <w:spacing w:before="240" w:after="120"/>
    </w:pPr>
    <w:rPr>
      <w:rFonts w:eastAsia="Times"/>
      <w:b/>
    </w:rPr>
  </w:style>
  <w:style w:type="character" w:customStyle="1" w:styleId="Heading6Char">
    <w:name w:val="Heading 6 Char"/>
    <w:basedOn w:val="DefaultParagraphFont"/>
    <w:link w:val="Heading6"/>
    <w:rsid w:val="005C5775"/>
    <w:rPr>
      <w:caps/>
      <w:color w:val="365F91"/>
      <w:spacing w:val="10"/>
    </w:rPr>
  </w:style>
  <w:style w:type="character" w:customStyle="1" w:styleId="Heading7Char">
    <w:name w:val="Heading 7 Char"/>
    <w:basedOn w:val="DefaultParagraphFont"/>
    <w:link w:val="Heading7"/>
    <w:rsid w:val="005C5775"/>
    <w:rPr>
      <w:caps/>
      <w:color w:val="365F91"/>
      <w:spacing w:val="10"/>
    </w:rPr>
  </w:style>
  <w:style w:type="character" w:customStyle="1" w:styleId="Heading8Char">
    <w:name w:val="Heading 8 Char"/>
    <w:basedOn w:val="DefaultParagraphFont"/>
    <w:link w:val="Heading8"/>
    <w:rsid w:val="005C5775"/>
    <w:rPr>
      <w:caps/>
      <w:spacing w:val="10"/>
      <w:sz w:val="18"/>
      <w:szCs w:val="18"/>
    </w:rPr>
  </w:style>
  <w:style w:type="paragraph" w:styleId="BodyText2">
    <w:name w:val="Body Text 2"/>
    <w:basedOn w:val="Normal"/>
    <w:link w:val="BodyText2Char"/>
    <w:rsid w:val="00833466"/>
    <w:pPr>
      <w:spacing w:after="120" w:line="480" w:lineRule="auto"/>
    </w:pPr>
  </w:style>
  <w:style w:type="character" w:customStyle="1" w:styleId="BodyText2Char">
    <w:name w:val="Body Text 2 Char"/>
    <w:basedOn w:val="DefaultParagraphFont"/>
    <w:link w:val="BodyText2"/>
    <w:rsid w:val="00833466"/>
    <w:rPr>
      <w:rFonts w:ascii="Arial" w:hAnsi="Arial"/>
      <w:sz w:val="24"/>
      <w:szCs w:val="24"/>
    </w:rPr>
  </w:style>
  <w:style w:type="paragraph" w:styleId="BodyText">
    <w:name w:val="Body Text"/>
    <w:basedOn w:val="Normal"/>
    <w:link w:val="BodyTextChar"/>
    <w:uiPriority w:val="99"/>
    <w:rsid w:val="00833466"/>
    <w:pPr>
      <w:spacing w:after="120"/>
    </w:pPr>
  </w:style>
  <w:style w:type="character" w:customStyle="1" w:styleId="BodyTextChar">
    <w:name w:val="Body Text Char"/>
    <w:basedOn w:val="DefaultParagraphFont"/>
    <w:link w:val="BodyText"/>
    <w:uiPriority w:val="99"/>
    <w:rsid w:val="00833466"/>
    <w:rPr>
      <w:rFonts w:ascii="Arial" w:hAnsi="Arial"/>
      <w:sz w:val="24"/>
      <w:szCs w:val="24"/>
    </w:rPr>
  </w:style>
  <w:style w:type="paragraph" w:styleId="ListParagraph">
    <w:name w:val="List Paragraph"/>
    <w:basedOn w:val="Normal"/>
    <w:uiPriority w:val="34"/>
    <w:qFormat/>
    <w:rsid w:val="005C5775"/>
    <w:pPr>
      <w:ind w:left="720"/>
      <w:contextualSpacing/>
    </w:pPr>
  </w:style>
  <w:style w:type="character" w:styleId="CommentReference">
    <w:name w:val="annotation reference"/>
    <w:basedOn w:val="DefaultParagraphFont"/>
    <w:semiHidden/>
    <w:rsid w:val="00547FDF"/>
    <w:rPr>
      <w:sz w:val="16"/>
      <w:szCs w:val="16"/>
    </w:rPr>
  </w:style>
  <w:style w:type="paragraph" w:styleId="CommentSubject">
    <w:name w:val="annotation subject"/>
    <w:basedOn w:val="CommentText"/>
    <w:next w:val="CommentText"/>
    <w:semiHidden/>
    <w:rsid w:val="00547FDF"/>
    <w:rPr>
      <w:b/>
      <w:bCs/>
      <w:sz w:val="20"/>
    </w:rPr>
  </w:style>
  <w:style w:type="paragraph" w:customStyle="1" w:styleId="Default">
    <w:name w:val="Default"/>
    <w:rsid w:val="0027017B"/>
    <w:pPr>
      <w:autoSpaceDE w:val="0"/>
      <w:autoSpaceDN w:val="0"/>
      <w:adjustRightInd w:val="0"/>
      <w:spacing w:before="200" w:after="200" w:line="276" w:lineRule="auto"/>
    </w:pPr>
    <w:rPr>
      <w:rFonts w:ascii="Arial" w:hAnsi="Arial" w:cs="Arial"/>
      <w:color w:val="000000"/>
      <w:sz w:val="24"/>
      <w:szCs w:val="24"/>
    </w:rPr>
  </w:style>
  <w:style w:type="character" w:styleId="FollowedHyperlink">
    <w:name w:val="FollowedHyperlink"/>
    <w:basedOn w:val="DefaultParagraphFont"/>
    <w:rsid w:val="001973C1"/>
    <w:rPr>
      <w:color w:val="800080"/>
      <w:u w:val="single"/>
    </w:rPr>
  </w:style>
  <w:style w:type="character" w:customStyle="1" w:styleId="Heading1Char">
    <w:name w:val="Heading 1 Char"/>
    <w:basedOn w:val="DefaultParagraphFont"/>
    <w:link w:val="Heading1"/>
    <w:rsid w:val="00CC69B4"/>
    <w:rPr>
      <w:b/>
      <w:bCs/>
      <w:color w:val="365F91"/>
      <w:sz w:val="36"/>
      <w:szCs w:val="28"/>
    </w:rPr>
  </w:style>
  <w:style w:type="character" w:customStyle="1" w:styleId="BodyText3Char">
    <w:name w:val="Body Text 3 Char"/>
    <w:basedOn w:val="DefaultParagraphFont"/>
    <w:link w:val="BodyText3"/>
    <w:rsid w:val="008F69D9"/>
    <w:rPr>
      <w:rFonts w:ascii="Comic Sans MS" w:hAnsi="Comic Sans MS"/>
      <w:color w:val="000000"/>
      <w:sz w:val="24"/>
      <w:lang w:val="en-US" w:eastAsia="en-US"/>
    </w:rPr>
  </w:style>
  <w:style w:type="character" w:styleId="Strong">
    <w:name w:val="Strong"/>
    <w:uiPriority w:val="22"/>
    <w:qFormat/>
    <w:rsid w:val="005C5775"/>
    <w:rPr>
      <w:b/>
      <w:bCs/>
    </w:rPr>
  </w:style>
  <w:style w:type="paragraph" w:styleId="NormalWeb">
    <w:name w:val="Normal (Web)"/>
    <w:basedOn w:val="Normal"/>
    <w:uiPriority w:val="99"/>
    <w:unhideWhenUsed/>
    <w:rsid w:val="00E76758"/>
    <w:pPr>
      <w:spacing w:before="100" w:beforeAutospacing="1" w:after="100" w:afterAutospacing="1"/>
    </w:pPr>
  </w:style>
  <w:style w:type="character" w:customStyle="1" w:styleId="Heading2Char">
    <w:name w:val="Heading 2 Char"/>
    <w:basedOn w:val="DefaultParagraphFont"/>
    <w:link w:val="Heading2"/>
    <w:rsid w:val="00CC0A39"/>
    <w:rPr>
      <w:b/>
      <w:caps/>
      <w:spacing w:val="15"/>
      <w:sz w:val="24"/>
      <w:szCs w:val="22"/>
      <w:shd w:val="clear" w:color="auto" w:fill="DBE5F1" w:themeFill="accent1" w:themeFillTint="33"/>
    </w:rPr>
  </w:style>
  <w:style w:type="character" w:customStyle="1" w:styleId="Heading4Char">
    <w:name w:val="Heading 4 Char"/>
    <w:basedOn w:val="DefaultParagraphFont"/>
    <w:link w:val="Heading4"/>
    <w:uiPriority w:val="9"/>
    <w:rsid w:val="00E94E0C"/>
    <w:rPr>
      <w:caps/>
      <w:color w:val="365F91"/>
      <w:spacing w:val="10"/>
      <w:sz w:val="24"/>
      <w:szCs w:val="22"/>
      <w:lang w:val="en-US" w:eastAsia="en-US" w:bidi="en-US"/>
    </w:rPr>
  </w:style>
  <w:style w:type="character" w:customStyle="1" w:styleId="Heading5Char">
    <w:name w:val="Heading 5 Char"/>
    <w:basedOn w:val="DefaultParagraphFont"/>
    <w:link w:val="Heading5"/>
    <w:uiPriority w:val="9"/>
    <w:rsid w:val="005C5775"/>
    <w:rPr>
      <w:caps/>
      <w:color w:val="365F91"/>
      <w:spacing w:val="10"/>
    </w:rPr>
  </w:style>
  <w:style w:type="character" w:customStyle="1" w:styleId="Heading9Char">
    <w:name w:val="Heading 9 Char"/>
    <w:basedOn w:val="DefaultParagraphFont"/>
    <w:link w:val="Heading9"/>
    <w:uiPriority w:val="9"/>
    <w:semiHidden/>
    <w:rsid w:val="005C5775"/>
    <w:rPr>
      <w:i/>
      <w:caps/>
      <w:spacing w:val="10"/>
      <w:sz w:val="18"/>
      <w:szCs w:val="18"/>
    </w:rPr>
  </w:style>
  <w:style w:type="paragraph" w:styleId="Caption">
    <w:name w:val="caption"/>
    <w:basedOn w:val="Normal"/>
    <w:next w:val="Normal"/>
    <w:unhideWhenUsed/>
    <w:qFormat/>
    <w:rsid w:val="005C5775"/>
    <w:rPr>
      <w:b/>
      <w:bCs/>
      <w:color w:val="365F91"/>
      <w:sz w:val="16"/>
      <w:szCs w:val="16"/>
    </w:rPr>
  </w:style>
  <w:style w:type="paragraph" w:styleId="Subtitle">
    <w:name w:val="Subtitle"/>
    <w:basedOn w:val="Normal"/>
    <w:next w:val="Normal"/>
    <w:link w:val="SubtitleChar"/>
    <w:uiPriority w:val="11"/>
    <w:qFormat/>
    <w:rsid w:val="00D509EB"/>
    <w:pPr>
      <w:spacing w:after="40"/>
    </w:pPr>
    <w:rPr>
      <w:caps/>
      <w:color w:val="595959"/>
      <w:spacing w:val="10"/>
    </w:rPr>
  </w:style>
  <w:style w:type="character" w:customStyle="1" w:styleId="SubtitleChar">
    <w:name w:val="Subtitle Char"/>
    <w:basedOn w:val="DefaultParagraphFont"/>
    <w:link w:val="Subtitle"/>
    <w:uiPriority w:val="11"/>
    <w:rsid w:val="00D509EB"/>
    <w:rPr>
      <w:caps/>
      <w:color w:val="595959"/>
      <w:spacing w:val="10"/>
      <w:sz w:val="24"/>
      <w:szCs w:val="24"/>
    </w:rPr>
  </w:style>
  <w:style w:type="character" w:styleId="Emphasis">
    <w:name w:val="Emphasis"/>
    <w:uiPriority w:val="20"/>
    <w:qFormat/>
    <w:rsid w:val="005C5775"/>
    <w:rPr>
      <w:caps/>
      <w:color w:val="243F60"/>
      <w:spacing w:val="5"/>
    </w:rPr>
  </w:style>
  <w:style w:type="paragraph" w:styleId="NoSpacing">
    <w:name w:val="No Spacing"/>
    <w:basedOn w:val="Normal"/>
    <w:link w:val="NoSpacingChar"/>
    <w:uiPriority w:val="1"/>
    <w:qFormat/>
    <w:rsid w:val="005C5775"/>
  </w:style>
  <w:style w:type="character" w:customStyle="1" w:styleId="NoSpacingChar">
    <w:name w:val="No Spacing Char"/>
    <w:basedOn w:val="DefaultParagraphFont"/>
    <w:link w:val="NoSpacing"/>
    <w:uiPriority w:val="1"/>
    <w:rsid w:val="005C5775"/>
    <w:rPr>
      <w:sz w:val="20"/>
      <w:szCs w:val="20"/>
    </w:rPr>
  </w:style>
  <w:style w:type="paragraph" w:styleId="Quote">
    <w:name w:val="Quote"/>
    <w:basedOn w:val="Normal"/>
    <w:next w:val="Normal"/>
    <w:link w:val="QuoteChar"/>
    <w:uiPriority w:val="29"/>
    <w:qFormat/>
    <w:rsid w:val="005C5775"/>
    <w:rPr>
      <w:i/>
      <w:iCs/>
    </w:rPr>
  </w:style>
  <w:style w:type="character" w:customStyle="1" w:styleId="QuoteChar">
    <w:name w:val="Quote Char"/>
    <w:basedOn w:val="DefaultParagraphFont"/>
    <w:link w:val="Quote"/>
    <w:uiPriority w:val="29"/>
    <w:rsid w:val="005C5775"/>
    <w:rPr>
      <w:i/>
      <w:iCs/>
      <w:sz w:val="20"/>
      <w:szCs w:val="20"/>
    </w:rPr>
  </w:style>
  <w:style w:type="paragraph" w:styleId="IntenseQuote">
    <w:name w:val="Intense Quote"/>
    <w:basedOn w:val="Normal"/>
    <w:next w:val="Normal"/>
    <w:link w:val="IntenseQuoteChar"/>
    <w:uiPriority w:val="30"/>
    <w:qFormat/>
    <w:rsid w:val="005C57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5C5775"/>
    <w:rPr>
      <w:i/>
      <w:iCs/>
      <w:color w:val="4F81BD"/>
      <w:sz w:val="20"/>
      <w:szCs w:val="20"/>
    </w:rPr>
  </w:style>
  <w:style w:type="character" w:styleId="SubtleEmphasis">
    <w:name w:val="Subtle Emphasis"/>
    <w:uiPriority w:val="19"/>
    <w:qFormat/>
    <w:rsid w:val="005C5775"/>
    <w:rPr>
      <w:i/>
      <w:iCs/>
      <w:color w:val="243F60"/>
    </w:rPr>
  </w:style>
  <w:style w:type="character" w:styleId="IntenseEmphasis">
    <w:name w:val="Intense Emphasis"/>
    <w:uiPriority w:val="21"/>
    <w:qFormat/>
    <w:rsid w:val="005C5775"/>
    <w:rPr>
      <w:b/>
      <w:bCs/>
      <w:caps/>
      <w:color w:val="243F60"/>
      <w:spacing w:val="10"/>
    </w:rPr>
  </w:style>
  <w:style w:type="character" w:styleId="SubtleReference">
    <w:name w:val="Subtle Reference"/>
    <w:uiPriority w:val="31"/>
    <w:qFormat/>
    <w:rsid w:val="005C5775"/>
    <w:rPr>
      <w:b/>
      <w:bCs/>
      <w:color w:val="4F81BD"/>
    </w:rPr>
  </w:style>
  <w:style w:type="character" w:styleId="IntenseReference">
    <w:name w:val="Intense Reference"/>
    <w:uiPriority w:val="32"/>
    <w:qFormat/>
    <w:rsid w:val="005C5775"/>
    <w:rPr>
      <w:b/>
      <w:bCs/>
      <w:i/>
      <w:iCs/>
      <w:caps/>
      <w:color w:val="4F81BD"/>
    </w:rPr>
  </w:style>
  <w:style w:type="character" w:styleId="BookTitle">
    <w:name w:val="Book Title"/>
    <w:uiPriority w:val="33"/>
    <w:qFormat/>
    <w:rsid w:val="005C5775"/>
    <w:rPr>
      <w:b/>
      <w:bCs/>
      <w:i/>
      <w:iCs/>
      <w:spacing w:val="9"/>
    </w:rPr>
  </w:style>
  <w:style w:type="paragraph" w:styleId="TOCHeading">
    <w:name w:val="TOC Heading"/>
    <w:basedOn w:val="Heading1"/>
    <w:next w:val="Normal"/>
    <w:uiPriority w:val="39"/>
    <w:semiHidden/>
    <w:unhideWhenUsed/>
    <w:qFormat/>
    <w:rsid w:val="005C5775"/>
    <w:pPr>
      <w:outlineLvl w:val="9"/>
    </w:pPr>
  </w:style>
  <w:style w:type="character" w:customStyle="1" w:styleId="FooterChar">
    <w:name w:val="Footer Char"/>
    <w:basedOn w:val="DefaultParagraphFont"/>
    <w:link w:val="Footer"/>
    <w:uiPriority w:val="99"/>
    <w:rsid w:val="00734D3E"/>
    <w:rPr>
      <w:lang w:val="en-US" w:eastAsia="en-US" w:bidi="en-US"/>
    </w:rPr>
  </w:style>
  <w:style w:type="paragraph" w:customStyle="1" w:styleId="SummaryTableHead">
    <w:name w:val="SummaryTableHead"/>
    <w:basedOn w:val="Normal"/>
    <w:rsid w:val="00734D3E"/>
    <w:rPr>
      <w:rFonts w:ascii="Arial" w:hAnsi="Arial" w:cs="Arial"/>
      <w:b/>
      <w:bCs/>
    </w:rPr>
  </w:style>
  <w:style w:type="paragraph" w:customStyle="1" w:styleId="SubjDomainName">
    <w:name w:val="SubjDomainName"/>
    <w:basedOn w:val="Normal"/>
    <w:rsid w:val="00734D3E"/>
    <w:pPr>
      <w:spacing w:line="216" w:lineRule="auto"/>
      <w:ind w:left="60" w:right="60"/>
    </w:pPr>
    <w:rPr>
      <w:rFonts w:ascii="Arial" w:hAnsi="Arial" w:cs="Arial"/>
    </w:rPr>
  </w:style>
  <w:style w:type="paragraph" w:customStyle="1" w:styleId="SubjRating">
    <w:name w:val="SubjRating"/>
    <w:basedOn w:val="Normal"/>
    <w:rsid w:val="00734D3E"/>
    <w:pPr>
      <w:jc w:val="center"/>
    </w:pPr>
    <w:rPr>
      <w:rFonts w:ascii="Arial" w:hAnsi="Arial" w:cs="Arial"/>
    </w:rPr>
  </w:style>
  <w:style w:type="paragraph" w:customStyle="1" w:styleId="comment">
    <w:name w:val="comment"/>
    <w:basedOn w:val="Normal"/>
    <w:link w:val="commentChar"/>
    <w:qFormat/>
    <w:rsid w:val="00734D3E"/>
    <w:pPr>
      <w:tabs>
        <w:tab w:val="left" w:pos="8931"/>
      </w:tabs>
      <w:ind w:left="720" w:right="707"/>
    </w:pPr>
    <w:rPr>
      <w:sz w:val="22"/>
    </w:rPr>
  </w:style>
  <w:style w:type="character" w:customStyle="1" w:styleId="commentChar">
    <w:name w:val="comment Char"/>
    <w:basedOn w:val="DefaultParagraphFont"/>
    <w:link w:val="comment"/>
    <w:rsid w:val="00734D3E"/>
    <w:rPr>
      <w:sz w:val="22"/>
      <w:lang w:val="en-US" w:eastAsia="en-US" w:bidi="en-US"/>
    </w:rPr>
  </w:style>
  <w:style w:type="paragraph" w:styleId="TOC8">
    <w:name w:val="toc 8"/>
    <w:basedOn w:val="Normal"/>
    <w:next w:val="Normal"/>
    <w:autoRedefine/>
    <w:uiPriority w:val="39"/>
    <w:rsid w:val="00657D38"/>
    <w:pPr>
      <w:spacing w:after="100"/>
      <w:ind w:left="1680"/>
    </w:pPr>
  </w:style>
  <w:style w:type="paragraph" w:styleId="TOC6">
    <w:name w:val="toc 6"/>
    <w:basedOn w:val="Normal"/>
    <w:next w:val="Normal"/>
    <w:autoRedefine/>
    <w:uiPriority w:val="39"/>
    <w:rsid w:val="00657D38"/>
    <w:pPr>
      <w:spacing w:after="100"/>
      <w:ind w:left="1200"/>
    </w:pPr>
  </w:style>
  <w:style w:type="paragraph" w:customStyle="1" w:styleId="Bodytext0">
    <w:name w:val="~Body text"/>
    <w:basedOn w:val="Normal"/>
    <w:link w:val="BodytextChar0"/>
    <w:rsid w:val="00225C10"/>
    <w:pPr>
      <w:spacing w:after="120" w:line="280" w:lineRule="atLeast"/>
      <w:jc w:val="left"/>
    </w:pPr>
    <w:rPr>
      <w:rFonts w:ascii="Arial" w:hAnsi="Arial"/>
      <w:sz w:val="20"/>
      <w:szCs w:val="20"/>
      <w:lang w:val="en-US" w:eastAsia="en-US"/>
    </w:rPr>
  </w:style>
  <w:style w:type="character" w:customStyle="1" w:styleId="BodytextChar0">
    <w:name w:val="~Body text Char"/>
    <w:basedOn w:val="DefaultParagraphFont"/>
    <w:link w:val="Bodytext0"/>
    <w:rsid w:val="00225C10"/>
    <w:rPr>
      <w:rFonts w:ascii="Arial" w:hAnsi="Arial"/>
      <w:lang w:val="en-US" w:eastAsia="en-US"/>
    </w:rPr>
  </w:style>
  <w:style w:type="paragraph" w:customStyle="1" w:styleId="Pa13">
    <w:name w:val="Pa13"/>
    <w:basedOn w:val="Normal"/>
    <w:next w:val="Normal"/>
    <w:uiPriority w:val="99"/>
    <w:rsid w:val="00D151FD"/>
    <w:pPr>
      <w:autoSpaceDE w:val="0"/>
      <w:autoSpaceDN w:val="0"/>
      <w:adjustRightInd w:val="0"/>
      <w:spacing w:line="201" w:lineRule="atLeast"/>
      <w:jc w:val="left"/>
    </w:pPr>
    <w:rPr>
      <w:rFonts w:ascii="Futura Book" w:eastAsiaTheme="minorHAnsi" w:hAnsi="Futura Book" w:cstheme="minorBidi"/>
      <w:lang w:eastAsia="en-US"/>
    </w:rPr>
  </w:style>
  <w:style w:type="character" w:customStyle="1" w:styleId="HeaderChar">
    <w:name w:val="Header Char"/>
    <w:basedOn w:val="DefaultParagraphFont"/>
    <w:link w:val="Header"/>
    <w:uiPriority w:val="99"/>
    <w:rsid w:val="00FE276F"/>
    <w:rPr>
      <w:sz w:val="24"/>
      <w:szCs w:val="24"/>
    </w:rPr>
  </w:style>
  <w:style w:type="paragraph" w:customStyle="1" w:styleId="Pa7">
    <w:name w:val="Pa7"/>
    <w:basedOn w:val="Normal"/>
    <w:next w:val="Normal"/>
    <w:uiPriority w:val="99"/>
    <w:rsid w:val="008471FB"/>
    <w:pPr>
      <w:autoSpaceDE w:val="0"/>
      <w:autoSpaceDN w:val="0"/>
      <w:adjustRightInd w:val="0"/>
      <w:spacing w:line="201" w:lineRule="atLeast"/>
      <w:jc w:val="left"/>
    </w:pPr>
    <w:rPr>
      <w:rFonts w:ascii="Futura Book" w:eastAsiaTheme="minorHAnsi" w:hAnsi="Futura Book" w:cstheme="minorBidi"/>
      <w:lang w:eastAsia="en-US"/>
    </w:rPr>
  </w:style>
  <w:style w:type="paragraph" w:customStyle="1" w:styleId="Pa0">
    <w:name w:val="Pa0"/>
    <w:basedOn w:val="Normal"/>
    <w:next w:val="Normal"/>
    <w:uiPriority w:val="99"/>
    <w:rsid w:val="008471FB"/>
    <w:pPr>
      <w:autoSpaceDE w:val="0"/>
      <w:autoSpaceDN w:val="0"/>
      <w:adjustRightInd w:val="0"/>
      <w:spacing w:line="241" w:lineRule="atLeast"/>
      <w:jc w:val="left"/>
    </w:pPr>
    <w:rPr>
      <w:rFonts w:ascii="Futura Book" w:eastAsiaTheme="minorHAnsi" w:hAnsi="Futura Book" w:cstheme="minorBidi"/>
      <w:lang w:eastAsia="en-US"/>
    </w:rPr>
  </w:style>
  <w:style w:type="character" w:customStyle="1" w:styleId="A2">
    <w:name w:val="A2"/>
    <w:uiPriority w:val="99"/>
    <w:rsid w:val="008471FB"/>
    <w:rPr>
      <w:rFonts w:ascii="Futura Medium" w:hAnsi="Futura Medium" w:cs="Futura Medium"/>
      <w:color w:val="000000"/>
      <w:sz w:val="16"/>
      <w:szCs w:val="16"/>
    </w:rPr>
  </w:style>
</w:styles>
</file>

<file path=word/webSettings.xml><?xml version="1.0" encoding="utf-8"?>
<w:webSettings xmlns:r="http://schemas.openxmlformats.org/officeDocument/2006/relationships" xmlns:w="http://schemas.openxmlformats.org/wordprocessingml/2006/main">
  <w:divs>
    <w:div w:id="6643326">
      <w:bodyDiv w:val="1"/>
      <w:marLeft w:val="0"/>
      <w:marRight w:val="0"/>
      <w:marTop w:val="0"/>
      <w:marBottom w:val="0"/>
      <w:divBdr>
        <w:top w:val="none" w:sz="0" w:space="0" w:color="auto"/>
        <w:left w:val="none" w:sz="0" w:space="0" w:color="auto"/>
        <w:bottom w:val="none" w:sz="0" w:space="0" w:color="auto"/>
        <w:right w:val="none" w:sz="0" w:space="0" w:color="auto"/>
      </w:divBdr>
    </w:div>
    <w:div w:id="57941515">
      <w:bodyDiv w:val="1"/>
      <w:marLeft w:val="0"/>
      <w:marRight w:val="0"/>
      <w:marTop w:val="0"/>
      <w:marBottom w:val="0"/>
      <w:divBdr>
        <w:top w:val="none" w:sz="0" w:space="0" w:color="auto"/>
        <w:left w:val="none" w:sz="0" w:space="0" w:color="auto"/>
        <w:bottom w:val="none" w:sz="0" w:space="0" w:color="auto"/>
        <w:right w:val="none" w:sz="0" w:space="0" w:color="auto"/>
      </w:divBdr>
    </w:div>
    <w:div w:id="97336464">
      <w:bodyDiv w:val="1"/>
      <w:marLeft w:val="0"/>
      <w:marRight w:val="0"/>
      <w:marTop w:val="0"/>
      <w:marBottom w:val="0"/>
      <w:divBdr>
        <w:top w:val="none" w:sz="0" w:space="0" w:color="auto"/>
        <w:left w:val="none" w:sz="0" w:space="0" w:color="auto"/>
        <w:bottom w:val="none" w:sz="0" w:space="0" w:color="auto"/>
        <w:right w:val="none" w:sz="0" w:space="0" w:color="auto"/>
      </w:divBdr>
    </w:div>
    <w:div w:id="271324548">
      <w:bodyDiv w:val="1"/>
      <w:marLeft w:val="0"/>
      <w:marRight w:val="0"/>
      <w:marTop w:val="0"/>
      <w:marBottom w:val="0"/>
      <w:divBdr>
        <w:top w:val="none" w:sz="0" w:space="0" w:color="auto"/>
        <w:left w:val="none" w:sz="0" w:space="0" w:color="auto"/>
        <w:bottom w:val="none" w:sz="0" w:space="0" w:color="auto"/>
        <w:right w:val="none" w:sz="0" w:space="0" w:color="auto"/>
      </w:divBdr>
    </w:div>
    <w:div w:id="806894683">
      <w:bodyDiv w:val="1"/>
      <w:marLeft w:val="0"/>
      <w:marRight w:val="0"/>
      <w:marTop w:val="0"/>
      <w:marBottom w:val="0"/>
      <w:divBdr>
        <w:top w:val="none" w:sz="0" w:space="0" w:color="auto"/>
        <w:left w:val="none" w:sz="0" w:space="0" w:color="auto"/>
        <w:bottom w:val="none" w:sz="0" w:space="0" w:color="auto"/>
        <w:right w:val="none" w:sz="0" w:space="0" w:color="auto"/>
      </w:divBdr>
    </w:div>
    <w:div w:id="849176751">
      <w:bodyDiv w:val="1"/>
      <w:marLeft w:val="0"/>
      <w:marRight w:val="0"/>
      <w:marTop w:val="0"/>
      <w:marBottom w:val="0"/>
      <w:divBdr>
        <w:top w:val="none" w:sz="0" w:space="0" w:color="auto"/>
        <w:left w:val="none" w:sz="0" w:space="0" w:color="auto"/>
        <w:bottom w:val="none" w:sz="0" w:space="0" w:color="auto"/>
        <w:right w:val="none" w:sz="0" w:space="0" w:color="auto"/>
      </w:divBdr>
    </w:div>
    <w:div w:id="958612174">
      <w:bodyDiv w:val="1"/>
      <w:marLeft w:val="0"/>
      <w:marRight w:val="0"/>
      <w:marTop w:val="0"/>
      <w:marBottom w:val="0"/>
      <w:divBdr>
        <w:top w:val="none" w:sz="0" w:space="0" w:color="auto"/>
        <w:left w:val="none" w:sz="0" w:space="0" w:color="auto"/>
        <w:bottom w:val="none" w:sz="0" w:space="0" w:color="auto"/>
        <w:right w:val="none" w:sz="0" w:space="0" w:color="auto"/>
      </w:divBdr>
    </w:div>
    <w:div w:id="1124225920">
      <w:bodyDiv w:val="1"/>
      <w:marLeft w:val="0"/>
      <w:marRight w:val="0"/>
      <w:marTop w:val="0"/>
      <w:marBottom w:val="0"/>
      <w:divBdr>
        <w:top w:val="none" w:sz="0" w:space="0" w:color="auto"/>
        <w:left w:val="none" w:sz="0" w:space="0" w:color="auto"/>
        <w:bottom w:val="none" w:sz="0" w:space="0" w:color="auto"/>
        <w:right w:val="none" w:sz="0" w:space="0" w:color="auto"/>
      </w:divBdr>
      <w:divsChild>
        <w:div w:id="1789816167">
          <w:marLeft w:val="0"/>
          <w:marRight w:val="0"/>
          <w:marTop w:val="0"/>
          <w:marBottom w:val="0"/>
          <w:divBdr>
            <w:top w:val="none" w:sz="0" w:space="0" w:color="auto"/>
            <w:left w:val="none" w:sz="0" w:space="0" w:color="auto"/>
            <w:bottom w:val="none" w:sz="0" w:space="0" w:color="auto"/>
            <w:right w:val="none" w:sz="0" w:space="0" w:color="auto"/>
          </w:divBdr>
        </w:div>
      </w:divsChild>
    </w:div>
    <w:div w:id="1187328618">
      <w:bodyDiv w:val="1"/>
      <w:marLeft w:val="0"/>
      <w:marRight w:val="0"/>
      <w:marTop w:val="0"/>
      <w:marBottom w:val="0"/>
      <w:divBdr>
        <w:top w:val="none" w:sz="0" w:space="0" w:color="auto"/>
        <w:left w:val="none" w:sz="0" w:space="0" w:color="auto"/>
        <w:bottom w:val="none" w:sz="0" w:space="0" w:color="auto"/>
        <w:right w:val="none" w:sz="0" w:space="0" w:color="auto"/>
      </w:divBdr>
    </w:div>
    <w:div w:id="1220552586">
      <w:bodyDiv w:val="1"/>
      <w:marLeft w:val="0"/>
      <w:marRight w:val="0"/>
      <w:marTop w:val="0"/>
      <w:marBottom w:val="0"/>
      <w:divBdr>
        <w:top w:val="none" w:sz="0" w:space="0" w:color="auto"/>
        <w:left w:val="none" w:sz="0" w:space="0" w:color="auto"/>
        <w:bottom w:val="none" w:sz="0" w:space="0" w:color="auto"/>
        <w:right w:val="none" w:sz="0" w:space="0" w:color="auto"/>
      </w:divBdr>
      <w:divsChild>
        <w:div w:id="1596013501">
          <w:marLeft w:val="0"/>
          <w:marRight w:val="0"/>
          <w:marTop w:val="0"/>
          <w:marBottom w:val="0"/>
          <w:divBdr>
            <w:top w:val="none" w:sz="0" w:space="0" w:color="auto"/>
            <w:left w:val="none" w:sz="0" w:space="0" w:color="auto"/>
            <w:bottom w:val="none" w:sz="0" w:space="0" w:color="auto"/>
            <w:right w:val="none" w:sz="0" w:space="0" w:color="auto"/>
          </w:divBdr>
        </w:div>
      </w:divsChild>
    </w:div>
    <w:div w:id="1421563066">
      <w:bodyDiv w:val="1"/>
      <w:marLeft w:val="0"/>
      <w:marRight w:val="0"/>
      <w:marTop w:val="0"/>
      <w:marBottom w:val="0"/>
      <w:divBdr>
        <w:top w:val="none" w:sz="0" w:space="0" w:color="auto"/>
        <w:left w:val="none" w:sz="0" w:space="0" w:color="auto"/>
        <w:bottom w:val="none" w:sz="0" w:space="0" w:color="auto"/>
        <w:right w:val="none" w:sz="0" w:space="0" w:color="auto"/>
      </w:divBdr>
    </w:div>
    <w:div w:id="1469666544">
      <w:bodyDiv w:val="1"/>
      <w:marLeft w:val="0"/>
      <w:marRight w:val="0"/>
      <w:marTop w:val="0"/>
      <w:marBottom w:val="0"/>
      <w:divBdr>
        <w:top w:val="none" w:sz="0" w:space="0" w:color="auto"/>
        <w:left w:val="none" w:sz="0" w:space="0" w:color="auto"/>
        <w:bottom w:val="none" w:sz="0" w:space="0" w:color="auto"/>
        <w:right w:val="none" w:sz="0" w:space="0" w:color="auto"/>
      </w:divBdr>
    </w:div>
    <w:div w:id="1810634587">
      <w:bodyDiv w:val="1"/>
      <w:marLeft w:val="0"/>
      <w:marRight w:val="0"/>
      <w:marTop w:val="0"/>
      <w:marBottom w:val="0"/>
      <w:divBdr>
        <w:top w:val="none" w:sz="0" w:space="0" w:color="auto"/>
        <w:left w:val="none" w:sz="0" w:space="0" w:color="auto"/>
        <w:bottom w:val="none" w:sz="0" w:space="0" w:color="auto"/>
        <w:right w:val="none" w:sz="0" w:space="0" w:color="auto"/>
      </w:divBdr>
    </w:div>
    <w:div w:id="1853648154">
      <w:bodyDiv w:val="1"/>
      <w:marLeft w:val="0"/>
      <w:marRight w:val="0"/>
      <w:marTop w:val="0"/>
      <w:marBottom w:val="0"/>
      <w:divBdr>
        <w:top w:val="none" w:sz="0" w:space="0" w:color="auto"/>
        <w:left w:val="none" w:sz="0" w:space="0" w:color="auto"/>
        <w:bottom w:val="none" w:sz="0" w:space="0" w:color="auto"/>
        <w:right w:val="none" w:sz="0" w:space="0" w:color="auto"/>
      </w:divBdr>
    </w:div>
    <w:div w:id="1879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dwards\LOCALS~1\Temp\Temporary%20Directory%201%20for%20P-7PlanningTemplates.zip\P-7PlanningTemplates\Prep_Math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F8D0-4B82-C549-B26C-A5250DD3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Prep_Maths_Template</Template>
  <TotalTime>1</TotalTime>
  <Pages>11</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Catholic Education Services</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Clare's Primary School</dc:creator>
  <cp:lastModifiedBy>St Clare's Primary School</cp:lastModifiedBy>
  <cp:revision>2</cp:revision>
  <cp:lastPrinted>2011-09-30T05:34:00Z</cp:lastPrinted>
  <dcterms:created xsi:type="dcterms:W3CDTF">2012-08-06T10:02:00Z</dcterms:created>
  <dcterms:modified xsi:type="dcterms:W3CDTF">2012-08-06T10:03:00Z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